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42" w:lineRule="auto" w:line="259"/>
        <w:ind w:left="177" w:right="0"/>
        <w:jc w:val="left"/>
        <w:rPr/>
      </w:pPr>
      <w:r>
        <w:rPr>
          <w:rFonts w:ascii="Calibri" w:cs="Calibri" w:eastAsia="Calibri" w:hAnsi="Calibri"/>
          <w:b/>
          <w:color w:val="ff0000"/>
          <w:sz w:val="48"/>
        </w:rPr>
        <w:t xml:space="preserve">GOVERNMENT DEGREE COLLEGE, TADIPATRI,                </w:t>
      </w:r>
    </w:p>
    <w:p>
      <w:pPr>
        <w:pStyle w:val="style0"/>
        <w:spacing w:after="42" w:lineRule="auto" w:line="259"/>
        <w:ind w:left="452" w:right="0"/>
        <w:jc w:val="left"/>
        <w:rPr/>
      </w:pPr>
      <w:r>
        <w:rPr>
          <w:rFonts w:ascii="Calibri" w:cs="Calibri" w:eastAsia="Calibri" w:hAnsi="Calibri"/>
          <w:b/>
          <w:color w:val="ff0000"/>
          <w:sz w:val="48"/>
        </w:rPr>
        <w:t xml:space="preserve">ANANTAPUR DISTRICT, ANDHRA PRADESH </w:t>
      </w:r>
    </w:p>
    <w:p>
      <w:pPr>
        <w:pStyle w:val="style0"/>
        <w:spacing w:after="39" w:lineRule="auto" w:line="259"/>
        <w:ind w:left="4682" w:right="0" w:firstLine="0"/>
        <w:jc w:val="left"/>
        <w:rPr/>
      </w:pPr>
      <w:r>
        <w:rPr>
          <w:rFonts w:ascii="Calibri" w:cs="Calibri" w:eastAsia="Calibri" w:hAnsi="Calibri"/>
          <w:b/>
          <w:color w:val="ff0000"/>
          <w:sz w:val="48"/>
        </w:rPr>
        <w:t xml:space="preserve"> </w:t>
      </w:r>
    </w:p>
    <w:p>
      <w:pPr>
        <w:pStyle w:val="style0"/>
        <w:spacing w:after="0" w:lineRule="auto" w:line="259"/>
        <w:ind w:left="4682" w:right="0" w:firstLine="0"/>
        <w:jc w:val="left"/>
        <w:rPr/>
      </w:pPr>
      <w:r>
        <w:rPr>
          <w:rFonts w:ascii="Calibri" w:cs="Calibri" w:eastAsia="Calibri" w:hAnsi="Calibri"/>
          <w:b/>
          <w:color w:val="ff0000"/>
          <w:sz w:val="48"/>
        </w:rPr>
        <w:t xml:space="preserve"> </w:t>
      </w:r>
    </w:p>
    <w:p>
      <w:pPr>
        <w:pStyle w:val="style0"/>
        <w:spacing w:after="45" w:lineRule="auto" w:line="259"/>
        <w:ind w:left="1924" w:right="0" w:firstLine="0"/>
        <w:jc w:val="left"/>
        <w:rPr/>
      </w:pP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26" filled="f" stroked="f" style="margin-left:0.0pt;margin-top:0.0pt;width:291.1pt;height:231.75pt;mso-wrap-distance-left:0.0pt;mso-wrap-distance-right:0.0pt;visibility:visible;" coordsize="36972,29433">
            <v:rect id="1027" filled="f" stroked="f" style="position:absolute;left:33031;top:26577;width:842;height:3798;z-index:3;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v:shape id="1028" coordsize="21600,21600" adj="0,0," filled="f" stroked="t" style="position:absolute;left:345;top:-16;width:36271;height:29199;z-index:4;mso-position-horizontal-relative:text;mso-position-vertical-relative:text;mso-width-relative:page;mso-height-relative:page;visibility:visible;">
              <v:imagedata r:id="rId2" embosscolor="white" o:title="image13"/>
              <v:fill/>
            </v:shape>
            <v:shape id="1029" coordsize="21600,21600" adj="0,0," filled="f" stroked="t" style="position:absolute;left:1976;top:0;width:31038;height:28601;z-index:5;mso-position-horizontal-relative:text;mso-position-vertical-relative:text;mso-width-relative:page;mso-height-relative:page;visibility:visible;">
              <v:imagedata r:id="rId3" embosscolor="white" o:title="image1"/>
              <v:fill/>
            </v:shape>
            <w10:anchorlock/>
            <v:fill rotate="true"/>
          </v:group>
        </w:pict>
      </w:r>
      <w:r>
        <w:rPr>
          <w:rFonts w:ascii="Calibri" w:cs="Calibri" w:eastAsia="Calibri" w:hAnsi="Calibri"/>
          <w:sz w:val="22"/>
        </w:rPr>
      </w:r>
      <w:r>
        <w:rPr>
          <w:rFonts w:ascii="Calibri" w:cs="Calibri" w:eastAsia="Calibri" w:hAnsi="Calibri"/>
          <w:sz w:val="22"/>
        </w:rPr>
      </w:r>
    </w:p>
    <w:p>
      <w:pPr>
        <w:pStyle w:val="style0"/>
        <w:spacing w:after="0" w:lineRule="auto" w:line="341"/>
        <w:ind w:left="3808" w:right="0" w:hanging="3443"/>
        <w:jc w:val="left"/>
        <w:rPr/>
      </w:pPr>
      <w:r>
        <w:rPr>
          <w:rFonts w:ascii="Calibri" w:cs="Calibri" w:eastAsia="Calibri" w:hAnsi="Calibri"/>
          <w:b/>
          <w:color w:val="0070c0"/>
          <w:sz w:val="44"/>
        </w:rPr>
        <w:t>ANNUAL QUALITY ASSURANCE REPORT (AQAR)</w:t>
      </w:r>
      <w:r>
        <w:rPr>
          <w:rFonts w:ascii="Calibri" w:cs="Calibri" w:eastAsia="Calibri" w:hAnsi="Calibri"/>
          <w:b/>
          <w:color w:val="0070c0"/>
          <w:sz w:val="44"/>
        </w:rPr>
        <w:t xml:space="preserve">    </w:t>
      </w:r>
      <w:r>
        <w:rPr>
          <w:rFonts w:ascii="Calibri" w:cs="Calibri" w:eastAsia="Calibri" w:hAnsi="Calibri"/>
          <w:b/>
          <w:color w:val="0070c0"/>
          <w:sz w:val="44"/>
        </w:rPr>
        <w:t xml:space="preserve"> </w:t>
      </w:r>
      <w:r>
        <w:rPr>
          <w:rFonts w:ascii="Calibri" w:cs="Calibri" w:eastAsia="Calibri" w:hAnsi="Calibri"/>
          <w:b/>
          <w:color w:val="00b050"/>
          <w:sz w:val="52"/>
        </w:rPr>
        <w:t>2020-21</w:t>
      </w:r>
      <w:r>
        <w:rPr>
          <w:rFonts w:ascii="Calibri" w:cs="Calibri" w:eastAsia="Calibri" w:hAnsi="Calibri"/>
          <w:b/>
          <w:color w:val="00b050"/>
          <w:sz w:val="52"/>
        </w:rPr>
        <w:t xml:space="preserve"> </w:t>
      </w:r>
    </w:p>
    <w:p>
      <w:pPr>
        <w:pStyle w:val="style0"/>
        <w:spacing w:after="198" w:lineRule="auto" w:line="259"/>
        <w:ind w:left="4682" w:right="0" w:firstLine="0"/>
        <w:jc w:val="left"/>
        <w:rPr/>
      </w:pPr>
      <w:r>
        <w:rPr>
          <w:rFonts w:ascii="Calibri" w:cs="Calibri" w:eastAsia="Calibri" w:hAnsi="Calibri"/>
          <w:b/>
          <w:color w:val="002060"/>
          <w:sz w:val="48"/>
        </w:rPr>
        <w:t xml:space="preserve"> </w:t>
      </w:r>
    </w:p>
    <w:p>
      <w:pPr>
        <w:pStyle w:val="style0"/>
        <w:spacing w:after="234" w:lineRule="auto" w:line="259"/>
        <w:ind w:left="4682" w:right="0" w:firstLine="0"/>
        <w:jc w:val="left"/>
        <w:rPr/>
      </w:pPr>
      <w:r>
        <w:rPr>
          <w:rFonts w:ascii="Calibri" w:cs="Calibri" w:eastAsia="Calibri" w:hAnsi="Calibri"/>
          <w:sz w:val="44"/>
        </w:rPr>
        <w:t xml:space="preserve"> </w:t>
      </w:r>
    </w:p>
    <w:p>
      <w:pPr>
        <w:pStyle w:val="style0"/>
        <w:spacing w:after="167" w:lineRule="auto" w:line="259"/>
        <w:ind w:left="3510" w:right="0" w:firstLine="0"/>
        <w:jc w:val="left"/>
        <w:rPr/>
      </w:pPr>
      <w:r>
        <w:rPr>
          <w:rFonts w:ascii="Calibri" w:cs="Calibri" w:eastAsia="Calibri" w:hAnsi="Calibri"/>
          <w:sz w:val="44"/>
        </w:rPr>
        <w:t xml:space="preserve">Submitted to </w:t>
      </w:r>
    </w:p>
    <w:p>
      <w:pPr>
        <w:pStyle w:val="style0"/>
        <w:spacing w:after="0" w:lineRule="auto" w:line="239"/>
        <w:ind w:left="3741" w:right="0" w:hanging="3741"/>
        <w:jc w:val="left"/>
        <w:rPr/>
      </w:pPr>
      <w:r>
        <w:rPr>
          <w:rFonts w:ascii="Calibri" w:cs="Calibri" w:eastAsia="Calibri" w:hAnsi="Calibri"/>
          <w:b/>
          <w:color w:val="ff00ff"/>
          <w:sz w:val="36"/>
        </w:rPr>
        <w:t xml:space="preserve">NATIONAL ASSESMENT AND ACCREDITATION COUNCIL (NAAC) BANGALORE </w:t>
      </w:r>
    </w:p>
    <w:p>
      <w:pPr>
        <w:pStyle w:val="style0"/>
        <w:spacing w:after="0" w:lineRule="auto" w:line="259"/>
        <w:ind w:left="0" w:right="1340" w:firstLine="0"/>
        <w:jc w:val="center"/>
        <w:rPr/>
      </w:pPr>
      <w:r>
        <w:rPr>
          <w:rFonts w:ascii="Gill Sans MT" w:cs="Gill Sans MT" w:eastAsia="Gill Sans MT" w:hAnsi="Gill Sans MT"/>
          <w:b/>
          <w:sz w:val="28"/>
        </w:rPr>
        <w:t xml:space="preserve">The Annual Quality Assurance Report (AQAR) of the IQAC </w:t>
      </w:r>
    </w:p>
    <w:p>
      <w:pPr>
        <w:pStyle w:val="style0"/>
        <w:spacing w:after="0" w:lineRule="auto" w:line="259"/>
        <w:ind w:left="0" w:right="0" w:firstLine="0"/>
        <w:jc w:val="left"/>
        <w:rPr/>
      </w:pPr>
      <w:r>
        <w:rPr>
          <w:sz w:val="22"/>
        </w:rPr>
        <w:t xml:space="preserve"> </w:t>
      </w:r>
    </w:p>
    <w:p>
      <w:pPr>
        <w:pStyle w:val="style0"/>
        <w:rPr/>
      </w:pPr>
      <w: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w:t>
      </w:r>
      <w:r>
        <w:t xml:space="preserve">the results of the perspective plan worked out by the IQAC. </w:t>
      </w:r>
      <w:r>
        <w:rPr>
          <w:i/>
        </w:rPr>
        <w:t xml:space="preserve">(Note: The AQAR period would be the Academic Year. For example, July 1, 2012 to June 30, 2013) </w:t>
      </w:r>
    </w:p>
    <w:p>
      <w:pPr>
        <w:pStyle w:val="style0"/>
        <w:spacing w:after="144" w:lineRule="auto" w:line="259"/>
        <w:ind w:left="0" w:right="0" w:firstLine="0"/>
        <w:jc w:val="left"/>
        <w:rPr/>
      </w:pPr>
      <w:r>
        <w:rPr>
          <w:sz w:val="10"/>
        </w:rPr>
        <w:t xml:space="preserve"> </w:t>
      </w:r>
    </w:p>
    <w:p>
      <w:pPr>
        <w:pStyle w:val="style0"/>
        <w:spacing w:after="22" w:lineRule="auto" w:line="259"/>
        <w:ind w:right="1327"/>
        <w:jc w:val="center"/>
        <w:rPr/>
      </w:pPr>
      <w:r>
        <w:t xml:space="preserve">Part – A </w:t>
      </w:r>
    </w:p>
    <w:p>
      <w:pPr>
        <w:pStyle w:val="style0"/>
        <w:numPr>
          <w:ilvl w:val="0"/>
          <w:numId w:val="1"/>
        </w:numPr>
        <w:spacing w:after="217" w:lineRule="auto" w:line="259"/>
        <w:ind w:right="1512" w:hanging="244"/>
        <w:jc w:val="left"/>
        <w:rPr/>
      </w:pPr>
      <w:r>
        <w:rPr>
          <w:b/>
        </w:rPr>
        <w:t xml:space="preserve">Details of the Institution </w:t>
      </w:r>
    </w:p>
    <w:p>
      <w:pPr>
        <w:pStyle w:val="style0"/>
        <w:numPr>
          <w:ilvl w:val="1"/>
          <w:numId w:val="1"/>
        </w:numPr>
        <w:spacing w:after="510"/>
        <w:ind w:right="615" w:hanging="364"/>
        <w:rPr/>
      </w:pPr>
      <w:r>
        <w:t xml:space="preserve">Name of the Institution </w:t>
      </w:r>
      <w:r>
        <w:tab/>
      </w:r>
      <w:r>
        <w:t xml:space="preserve">  </w:t>
      </w:r>
      <w:r>
        <w:tab/>
      </w:r>
      <w:r>
        <w:t xml:space="preserve">GOVERNMENT  </w:t>
      </w:r>
      <w:r>
        <w:tab/>
      </w:r>
      <w:r>
        <w:t xml:space="preserve">DEGREE COLLEGE, Tadipatri </w:t>
      </w:r>
      <w:r>
        <w:tab/>
      </w:r>
      <w:r>
        <w:t xml:space="preserve"> </w:t>
      </w:r>
    </w:p>
    <w:p>
      <w:pPr>
        <w:pStyle w:val="style0"/>
        <w:numPr>
          <w:ilvl w:val="1"/>
          <w:numId w:val="1"/>
        </w:numPr>
        <w:spacing w:after="427"/>
        <w:ind w:right="615" w:hanging="364"/>
        <w:rPr/>
      </w:pPr>
      <w:r>
        <w:t xml:space="preserve">Address Line 1 </w:t>
      </w:r>
      <w:r>
        <w:tab/>
      </w:r>
      <w:r>
        <w:t xml:space="preserve">   </w:t>
      </w:r>
      <w:r>
        <w:tab/>
      </w:r>
      <w:r>
        <w:t xml:space="preserve">           Near Auto Nagar </w:t>
      </w:r>
    </w:p>
    <w:p>
      <w:pPr>
        <w:pStyle w:val="style0"/>
        <w:tabs>
          <w:tab w:val="center" w:leader="none" w:pos="2161"/>
          <w:tab w:val="center" w:leader="none" w:pos="4167"/>
        </w:tabs>
        <w:spacing w:after="561"/>
        <w:ind w:left="0" w:right="0" w:firstLine="0"/>
        <w:jc w:val="left"/>
        <w:rPr/>
      </w:pPr>
      <w:r>
        <w:t xml:space="preserve">       Address Line 2 </w:t>
      </w:r>
      <w:r>
        <w:tab/>
      </w:r>
      <w:r>
        <w:t xml:space="preserve"> </w:t>
      </w:r>
      <w:r>
        <w:tab/>
      </w:r>
      <w:r>
        <w:t xml:space="preserve">Tadipatri </w:t>
      </w:r>
    </w:p>
    <w:p>
      <w:pPr>
        <w:pStyle w:val="style0"/>
        <w:tabs>
          <w:tab w:val="center" w:leader="none" w:pos="2161"/>
          <w:tab w:val="center" w:leader="none" w:pos="4836"/>
        </w:tabs>
        <w:spacing w:after="500"/>
        <w:ind w:left="0" w:right="0" w:firstLine="0"/>
        <w:jc w:val="left"/>
        <w:rPr/>
      </w:pPr>
      <w:r>
        <w:t xml:space="preserve">       City/Town </w:t>
      </w:r>
      <w:r>
        <w:tab/>
      </w:r>
      <w:r>
        <w:t xml:space="preserve"> </w:t>
      </w:r>
      <w:r>
        <w:tab/>
      </w:r>
      <w:r>
        <w:t xml:space="preserve">ANANTAPUR (Dist.,) </w:t>
      </w:r>
    </w:p>
    <w:p>
      <w:pPr>
        <w:pStyle w:val="style0"/>
        <w:tabs>
          <w:tab w:val="center" w:leader="none" w:pos="1441"/>
          <w:tab w:val="center" w:leader="none" w:pos="4815"/>
        </w:tabs>
        <w:spacing w:after="583"/>
        <w:ind w:left="0" w:right="0" w:firstLine="0"/>
        <w:jc w:val="left"/>
        <w:rPr/>
      </w:pPr>
      <w:r>
        <w:t xml:space="preserve">       State </w:t>
      </w:r>
      <w:r>
        <w:tab/>
      </w:r>
      <w:r>
        <w:t xml:space="preserve"> </w:t>
      </w:r>
      <w:r>
        <w:tab/>
      </w:r>
      <w:r>
        <w:t xml:space="preserve">ANDHRA PRADESH </w:t>
      </w:r>
    </w:p>
    <w:p>
      <w:pPr>
        <w:pStyle w:val="style0"/>
        <w:tabs>
          <w:tab w:val="center" w:leader="none" w:pos="3405"/>
          <w:tab w:val="center" w:leader="none" w:pos="4086"/>
        </w:tabs>
        <w:spacing w:after="552"/>
        <w:ind w:left="0" w:right="0" w:firstLine="0"/>
        <w:jc w:val="left"/>
        <w:rPr/>
      </w:pPr>
      <w:r>
        <w:t xml:space="preserve">       Pin Code </w:t>
      </w:r>
      <w:r>
        <w:tab/>
      </w:r>
      <w:r>
        <w:t xml:space="preserve"> </w:t>
      </w:r>
      <w:r>
        <w:tab/>
      </w:r>
      <w:r>
        <w:t xml:space="preserve">515411 </w:t>
      </w:r>
    </w:p>
    <w:p>
      <w:pPr>
        <w:pStyle w:val="style0"/>
        <w:tabs>
          <w:tab w:val="center" w:leader="none" w:pos="4925"/>
        </w:tabs>
        <w:spacing w:after="548"/>
        <w:ind w:left="0" w:right="0" w:firstLine="0"/>
        <w:jc w:val="left"/>
        <w:rPr/>
      </w:pPr>
      <w:r>
        <w:t xml:space="preserve">       Institution e-mail address </w:t>
      </w:r>
      <w:r>
        <w:tab/>
      </w:r>
      <w:r>
        <w:t xml:space="preserve">jkc.tadipatri@gmail.com </w:t>
      </w:r>
    </w:p>
    <w:p>
      <w:pPr>
        <w:pStyle w:val="style0"/>
        <w:tabs>
          <w:tab w:val="center" w:leader="none" w:pos="3405"/>
          <w:tab w:val="center" w:leader="none" w:pos="5181"/>
        </w:tabs>
        <w:spacing w:after="500"/>
        <w:ind w:left="0" w:right="0" w:firstLine="0"/>
        <w:jc w:val="left"/>
        <w:rPr/>
      </w:pPr>
      <w:r>
        <w:t xml:space="preserve">       Contact N</w:t>
      </w:r>
      <w:r>
        <w:t xml:space="preserve">os. </w:t>
      </w:r>
      <w:r>
        <w:tab/>
      </w:r>
      <w:r>
        <w:t xml:space="preserve"> </w:t>
      </w:r>
      <w:r>
        <w:tab/>
      </w:r>
      <w:r>
        <w:t>08554-222325 &amp; 9290500488</w:t>
      </w:r>
      <w:r>
        <w:t xml:space="preserve"> </w:t>
      </w:r>
    </w:p>
    <w:p>
      <w:pPr>
        <w:pStyle w:val="style0"/>
        <w:tabs>
          <w:tab w:val="center" w:leader="none" w:pos="4980"/>
        </w:tabs>
        <w:spacing w:after="568"/>
        <w:ind w:left="0" w:right="0" w:firstLine="0"/>
        <w:jc w:val="left"/>
        <w:rPr/>
      </w:pPr>
      <w:r>
        <w:t xml:space="preserve">  </w:t>
      </w:r>
      <w:r>
        <w:t xml:space="preserve">     Head of the Institution:                 </w:t>
      </w:r>
      <w:r>
        <w:t xml:space="preserve">Dr. </w:t>
      </w:r>
      <w:r>
        <w:t>B.Vijayalakshmi</w:t>
      </w:r>
      <w:r>
        <w:t xml:space="preserve"> </w:t>
      </w:r>
    </w:p>
    <w:p>
      <w:pPr>
        <w:pStyle w:val="style0"/>
        <w:tabs>
          <w:tab w:val="center" w:leader="none" w:pos="4423"/>
        </w:tabs>
        <w:spacing w:after="350"/>
        <w:ind w:left="0" w:right="0" w:firstLine="0"/>
        <w:jc w:val="left"/>
        <w:rPr/>
      </w:pPr>
      <w:r>
        <w:t xml:space="preserve">      Tel. No. with STD Code:  </w:t>
      </w:r>
      <w:r>
        <w:tab/>
      </w:r>
      <w:r>
        <w:t xml:space="preserve">08554-222325 </w:t>
      </w:r>
    </w:p>
    <w:p>
      <w:pPr>
        <w:pStyle w:val="style0"/>
        <w:pBdr>
          <w:left w:val="single" w:sz="6" w:space="0" w:color="000000"/>
          <w:right w:val="single" w:sz="6" w:space="0" w:color="000000"/>
          <w:top w:val="single" w:sz="6" w:space="0" w:color="000000"/>
          <w:bottom w:val="single" w:sz="6" w:space="0" w:color="000000"/>
        </w:pBdr>
        <w:spacing w:after="0" w:lineRule="auto" w:line="259"/>
        <w:ind w:left="0" w:right="2048" w:firstLine="0"/>
        <w:jc w:val="center"/>
        <w:rPr/>
      </w:pPr>
      <w:r>
        <w:t>9290500488</w:t>
      </w:r>
      <w:r>
        <w:t xml:space="preserve"> </w:t>
      </w:r>
    </w:p>
    <w:p>
      <w:pPr>
        <w:pStyle w:val="style0"/>
        <w:spacing w:after="505"/>
        <w:ind w:right="615"/>
        <w:rPr/>
      </w:pPr>
      <w:r>
        <w:t xml:space="preserve">      Mobile:  </w:t>
      </w:r>
    </w:p>
    <w:p>
      <w:pPr>
        <w:pStyle w:val="style0"/>
        <w:tabs>
          <w:tab w:val="center" w:leader="none" w:pos="5671"/>
          <w:tab w:val="center" w:leader="none" w:pos="6804"/>
          <w:tab w:val="center" w:leader="none" w:pos="7549"/>
        </w:tabs>
        <w:ind w:left="0" w:right="0" w:firstLine="0"/>
        <w:jc w:val="left"/>
        <w:rPr/>
      </w:pPr>
      <w:r>
        <w:t xml:space="preserve">      Name of the IQAC Co-ordinator:                      Sri </w:t>
      </w:r>
      <w:r>
        <w:t xml:space="preserve">A.Showkath ali </w:t>
      </w:r>
      <w:r>
        <w:t xml:space="preserve"> </w:t>
      </w:r>
      <w:r>
        <w:tab/>
      </w:r>
      <w:r>
        <w:t xml:space="preserve">  </w:t>
      </w:r>
      <w:r>
        <w:tab/>
      </w:r>
      <w:r>
        <w:t xml:space="preserve"> </w:t>
      </w:r>
      <w:r>
        <w:tab/>
      </w:r>
      <w:r>
        <w:t xml:space="preserve"> </w:t>
      </w:r>
    </w:p>
    <w:tbl>
      <w:tblPr>
        <w:tblStyle w:val="style4098"/>
        <w:tblpPr w:leftFromText="0" w:rightFromText="0" w:topFromText="0" w:bottomFromText="0" w:vertAnchor="text" w:tblpX="3420" w:tblpY="-141"/>
        <w:tblOverlap w:val="never"/>
        <w:tblW w:w="5198" w:type="dxa"/>
        <w:tblInd w:w="0" w:type="dxa"/>
        <w:tblCellMar>
          <w:top w:w="83" w:type="dxa"/>
          <w:left w:w="153" w:type="dxa"/>
          <w:right w:w="115" w:type="dxa"/>
        </w:tblCellMar>
        <w:tblLook w:val="04A0" w:firstRow="1" w:lastRow="0" w:firstColumn="1" w:lastColumn="0" w:noHBand="0" w:noVBand="1"/>
      </w:tblPr>
      <w:tblGrid>
        <w:gridCol w:w="5198"/>
      </w:tblGrid>
      <w:tr>
        <w:trPr>
          <w:trHeight w:val="475" w:hRule="atLeast"/>
        </w:trPr>
        <w:tc>
          <w:tcPr>
            <w:tcW w:w="519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9985229288</w:t>
            </w:r>
            <w:r>
              <w:t xml:space="preserve"> </w:t>
            </w:r>
          </w:p>
        </w:tc>
      </w:tr>
    </w:tbl>
    <w:p>
      <w:pPr>
        <w:pStyle w:val="style0"/>
        <w:tabs>
          <w:tab w:val="center" w:leader="none" w:pos="3405"/>
        </w:tabs>
        <w:spacing w:after="491"/>
        <w:ind w:left="0" w:right="0" w:firstLine="0"/>
        <w:jc w:val="left"/>
        <w:rPr/>
      </w:pPr>
      <w:r>
        <w:t xml:space="preserve">      Mobile:               </w:t>
      </w:r>
      <w:r>
        <w:tab/>
      </w:r>
      <w:r>
        <w:t xml:space="preserve"> </w:t>
      </w:r>
    </w:p>
    <w:tbl>
      <w:tblPr>
        <w:tblStyle w:val="style4098"/>
        <w:tblpPr w:leftFromText="0" w:rightFromText="0" w:topFromText="0" w:bottomFromText="0" w:vertAnchor="text" w:tblpX="3420" w:tblpY="-24"/>
        <w:tblOverlap w:val="never"/>
        <w:tblW w:w="5198" w:type="dxa"/>
        <w:tblInd w:w="0" w:type="dxa"/>
        <w:tblCellMar>
          <w:top w:w="83" w:type="dxa"/>
          <w:left w:w="153" w:type="dxa"/>
          <w:right w:w="115" w:type="dxa"/>
        </w:tblCellMar>
        <w:tblLook w:val="04A0" w:firstRow="1" w:lastRow="0" w:firstColumn="1" w:lastColumn="0" w:noHBand="0" w:noVBand="1"/>
      </w:tblPr>
      <w:tblGrid>
        <w:gridCol w:w="5198"/>
      </w:tblGrid>
      <w:tr>
        <w:trPr>
          <w:trHeight w:val="475" w:hRule="atLeast"/>
        </w:trPr>
        <w:tc>
          <w:tcPr>
            <w:tcW w:w="519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iqac.tadipatri@gmail.com </w:t>
            </w:r>
          </w:p>
        </w:tc>
      </w:tr>
    </w:tbl>
    <w:p>
      <w:pPr>
        <w:pStyle w:val="style0"/>
        <w:spacing w:after="207"/>
        <w:ind w:right="2074"/>
        <w:rPr/>
      </w:pPr>
      <w:r>
        <w:t xml:space="preserve">      IQAC e-mail address:  </w:t>
      </w:r>
    </w:p>
    <w:p>
      <w:pPr>
        <w:pStyle w:val="style0"/>
        <w:spacing w:after="218" w:lineRule="auto" w:line="259"/>
        <w:ind w:left="0" w:right="0" w:firstLine="0"/>
        <w:jc w:val="left"/>
        <w:rPr/>
      </w:pPr>
      <w:r>
        <w:t xml:space="preserve"> </w:t>
      </w:r>
    </w:p>
    <w:tbl>
      <w:tblPr>
        <w:tblStyle w:val="style4098"/>
        <w:tblpPr w:leftFromText="0" w:rightFromText="0" w:topFromText="0" w:bottomFromText="0" w:vertAnchor="text" w:tblpX="4985" w:tblpY="-69"/>
        <w:tblOverlap w:val="never"/>
        <w:tblW w:w="4030" w:type="dxa"/>
        <w:tblInd w:w="0" w:type="dxa"/>
        <w:tblCellMar>
          <w:top w:w="83" w:type="dxa"/>
          <w:left w:w="153" w:type="dxa"/>
          <w:right w:w="115" w:type="dxa"/>
        </w:tblCellMar>
        <w:tblLook w:val="04A0" w:firstRow="1" w:lastRow="0" w:firstColumn="1" w:lastColumn="0" w:noHBand="0" w:noVBand="1"/>
      </w:tblPr>
      <w:tblGrid>
        <w:gridCol w:w="4030"/>
      </w:tblGrid>
      <w:tr>
        <w:trPr>
          <w:trHeight w:val="420" w:hRule="atLeast"/>
        </w:trPr>
        <w:tc>
          <w:tcPr>
            <w:tcW w:w="4030"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APCOGN13270 </w:t>
            </w:r>
          </w:p>
        </w:tc>
      </w:tr>
    </w:tbl>
    <w:p>
      <w:pPr>
        <w:pStyle w:val="style0"/>
        <w:spacing w:after="203" w:lineRule="auto" w:line="270"/>
        <w:ind w:left="-5" w:right="1677"/>
        <w:jc w:val="left"/>
        <w:rPr/>
      </w:pPr>
      <w:r>
        <w:t xml:space="preserve">1.3 </w:t>
      </w:r>
      <w:r>
        <w:rPr>
          <w:b/>
        </w:rPr>
        <w:t xml:space="preserve">NAAC Track ID </w:t>
      </w:r>
      <w:r>
        <w:rPr>
          <w:i/>
        </w:rPr>
        <w:t>(For ex. MHCOGN 18879)</w:t>
      </w:r>
      <w:r>
        <w:t xml:space="preserve"> </w:t>
      </w:r>
    </w:p>
    <w:p>
      <w:pPr>
        <w:pStyle w:val="style0"/>
        <w:spacing w:after="22" w:lineRule="auto" w:line="259"/>
        <w:ind w:left="0" w:right="0" w:firstLine="0"/>
        <w:jc w:val="left"/>
        <w:rPr/>
      </w:pPr>
      <w:r>
        <w:t xml:space="preserve"> </w:t>
      </w:r>
    </w:p>
    <w:tbl>
      <w:tblPr>
        <w:tblStyle w:val="style4098"/>
        <w:tblpPr w:leftFromText="0" w:rightFromText="0" w:topFromText="0" w:bottomFromText="0" w:vertAnchor="text" w:tblpX="5082" w:tblpYSpec="center"/>
        <w:tblOverlap w:val="never"/>
        <w:tblW w:w="4098" w:type="dxa"/>
        <w:tblInd w:w="0" w:type="dxa"/>
        <w:tblCellMar>
          <w:top w:w="88" w:type="dxa"/>
          <w:left w:w="152" w:type="dxa"/>
          <w:right w:w="115" w:type="dxa"/>
        </w:tblCellMar>
        <w:tblLook w:val="04A0" w:firstRow="1" w:lastRow="0" w:firstColumn="1" w:lastColumn="0" w:noHBand="0" w:noVBand="1"/>
      </w:tblPr>
      <w:tblGrid>
        <w:gridCol w:w="4098"/>
      </w:tblGrid>
      <w:tr>
        <w:trPr>
          <w:trHeight w:val="438" w:hRule="atLeast"/>
        </w:trPr>
        <w:tc>
          <w:tcPr>
            <w:tcW w:w="409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NAAC/WH/Cert-A&amp;A/2007/197 </w:t>
            </w:r>
            <w:r>
              <w:t>dt 24-4-</w:t>
            </w:r>
            <w:r>
              <w:t>2007</w:t>
            </w:r>
          </w:p>
        </w:tc>
      </w:tr>
    </w:tbl>
    <w:p>
      <w:pPr>
        <w:pStyle w:val="style0"/>
        <w:spacing w:after="16" w:lineRule="auto" w:line="259"/>
        <w:ind w:left="-5" w:right="1512"/>
        <w:jc w:val="left"/>
        <w:rPr/>
      </w:pPr>
      <w:r>
        <w:t xml:space="preserve">1.4 </w:t>
      </w:r>
      <w:r>
        <w:rPr>
          <w:b/>
        </w:rPr>
        <w:t xml:space="preserve">NAAC Executive Committee No. &amp; Date: </w:t>
      </w:r>
    </w:p>
    <w:p>
      <w:pPr>
        <w:pStyle w:val="style0"/>
        <w:spacing w:after="0" w:lineRule="auto" w:line="270"/>
        <w:ind w:left="437" w:right="1677"/>
        <w:jc w:val="left"/>
        <w:rPr/>
      </w:pPr>
      <w:r>
        <w:rPr>
          <w:i/>
        </w:rPr>
        <w:t xml:space="preserve">(For Example EC/32/A&amp;A/143 dated 3-5-2004.  </w:t>
      </w:r>
    </w:p>
    <w:p>
      <w:pPr>
        <w:pStyle w:val="style0"/>
        <w:spacing w:after="0" w:lineRule="auto" w:line="270"/>
        <w:ind w:left="437" w:right="5009"/>
        <w:jc w:val="left"/>
        <w:rPr/>
      </w:pPr>
      <w:r>
        <w:rPr>
          <w:i/>
        </w:rPr>
        <w:t xml:space="preserve">This EC no. is available in the right corner- bottom  of your institution’s Accreditation Certificate) </w:t>
      </w:r>
    </w:p>
    <w:p>
      <w:pPr>
        <w:pStyle w:val="style0"/>
        <w:spacing w:after="16" w:lineRule="auto" w:line="259"/>
        <w:ind w:left="0" w:right="0" w:firstLine="0"/>
        <w:jc w:val="left"/>
        <w:rPr/>
      </w:pPr>
      <w:r>
        <w:t xml:space="preserve"> </w:t>
      </w:r>
    </w:p>
    <w:tbl>
      <w:tblPr>
        <w:tblStyle w:val="style4098"/>
        <w:tblpPr w:leftFromText="0" w:rightFromText="0" w:topFromText="0" w:bottomFromText="0" w:vertAnchor="text" w:tblpX="3420" w:tblpY="8"/>
        <w:tblOverlap w:val="never"/>
        <w:tblW w:w="5198" w:type="dxa"/>
        <w:tblInd w:w="0" w:type="dxa"/>
        <w:tblCellMar>
          <w:top w:w="83" w:type="dxa"/>
          <w:left w:w="115" w:type="dxa"/>
          <w:right w:w="115" w:type="dxa"/>
        </w:tblCellMar>
        <w:tblLook w:val="04A0" w:firstRow="1" w:lastRow="0" w:firstColumn="1" w:lastColumn="0" w:noHBand="0" w:noVBand="1"/>
      </w:tblPr>
      <w:tblGrid>
        <w:gridCol w:w="5198"/>
      </w:tblGrid>
      <w:tr>
        <w:trPr>
          <w:trHeight w:val="471" w:hRule="atLeast"/>
        </w:trPr>
        <w:tc>
          <w:tcPr>
            <w:tcW w:w="519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4" w:right="0" w:firstLine="0"/>
              <w:jc w:val="center"/>
              <w:rPr/>
            </w:pPr>
            <w:r>
              <w:t xml:space="preserve">www.gdctadipatri.ac.in </w:t>
            </w:r>
          </w:p>
        </w:tc>
      </w:tr>
    </w:tbl>
    <w:p>
      <w:pPr>
        <w:pStyle w:val="style0"/>
        <w:spacing w:after="207"/>
        <w:ind w:right="2074"/>
        <w:rPr/>
      </w:pPr>
      <w:r>
        <w:t xml:space="preserve">1.5 Website address: </w:t>
      </w:r>
    </w:p>
    <w:p>
      <w:pPr>
        <w:pStyle w:val="style0"/>
        <w:spacing w:after="218" w:lineRule="auto" w:line="259"/>
        <w:ind w:left="0" w:right="2119" w:firstLine="0"/>
        <w:jc w:val="left"/>
        <w:rPr/>
      </w:pPr>
      <w:r>
        <w:t xml:space="preserve"> </w:t>
      </w:r>
    </w:p>
    <w:tbl>
      <w:tblPr>
        <w:tblStyle w:val="style4098"/>
        <w:tblpPr w:leftFromText="0" w:rightFromText="0" w:topFromText="0" w:bottomFromText="0" w:vertAnchor="text" w:tblpX="3375" w:tblpY="-259"/>
        <w:tblOverlap w:val="never"/>
        <w:tblW w:w="5198" w:type="dxa"/>
        <w:tblInd w:w="0" w:type="dxa"/>
        <w:tblCellMar>
          <w:left w:w="30" w:type="dxa"/>
          <w:right w:w="115" w:type="dxa"/>
        </w:tblCellMar>
        <w:tblLook w:val="04A0" w:firstRow="1" w:lastRow="0" w:firstColumn="1" w:lastColumn="0" w:noHBand="0" w:noVBand="1"/>
      </w:tblPr>
      <w:tblGrid>
        <w:gridCol w:w="5430"/>
      </w:tblGrid>
      <w:tr>
        <w:trPr>
          <w:trHeight w:val="475" w:hRule="atLeast"/>
        </w:trPr>
        <w:tc>
          <w:tcPr>
            <w:tcW w:w="5198" w:type="dxa"/>
            <w:tcBorders>
              <w:top w:val="single" w:sz="6" w:space="0" w:color="000000"/>
              <w:left w:val="single" w:sz="6" w:space="0" w:color="000000"/>
              <w:bottom w:val="single" w:sz="6" w:space="0" w:color="000000"/>
              <w:right w:val="single" w:sz="6" w:space="0" w:color="000000"/>
            </w:tcBorders>
            <w:vAlign w:val="bottom"/>
          </w:tcPr>
          <w:p>
            <w:pPr>
              <w:pStyle w:val="style0"/>
              <w:spacing w:after="0" w:lineRule="auto" w:line="259"/>
              <w:ind w:left="125" w:right="0" w:firstLine="0"/>
              <w:jc w:val="left"/>
              <w:rPr/>
            </w:pPr>
            <w:r>
              <w:t xml:space="preserve">http://www.gdctadipatri.ac.in/facilities.php?id=6 </w:t>
            </w:r>
          </w:p>
          <w:p>
            <w:pPr>
              <w:pStyle w:val="style0"/>
              <w:spacing w:after="0" w:lineRule="auto" w:line="259"/>
              <w:ind w:left="0" w:right="0" w:firstLine="0"/>
              <w:jc w:val="left"/>
              <w:rPr/>
            </w:pPr>
            <w:r>
              <w:t xml:space="preserve"> </w:t>
            </w:r>
            <w:r>
              <w:tab/>
            </w:r>
            <w:r>
              <w:t xml:space="preserve"> </w:t>
            </w:r>
            <w:r>
              <w:tab/>
            </w:r>
            <w:r>
              <w:t xml:space="preserve"> </w:t>
            </w:r>
          </w:p>
        </w:tc>
      </w:tr>
    </w:tbl>
    <w:p>
      <w:pPr>
        <w:pStyle w:val="style0"/>
        <w:spacing w:after="206"/>
        <w:ind w:right="2119"/>
        <w:rPr/>
      </w:pPr>
      <w:r>
        <w:t xml:space="preserve">   Web-link of the AQAR:  </w:t>
      </w:r>
    </w:p>
    <w:p>
      <w:pPr>
        <w:pStyle w:val="style0"/>
        <w:ind w:right="1686"/>
        <w:rPr/>
      </w:pPr>
      <w:r>
        <w:t xml:space="preserve">                          For ex. http://www.ladykeanecollege.edu.in/AQAR2012-13.doc   1.6 Accreditation Details </w:t>
      </w:r>
    </w:p>
    <w:tbl>
      <w:tblPr>
        <w:tblStyle w:val="style4098"/>
        <w:tblW w:w="6925" w:type="dxa"/>
        <w:tblInd w:w="341" w:type="dxa"/>
        <w:tblCellMar>
          <w:top w:w="7" w:type="dxa"/>
          <w:left w:w="115" w:type="dxa"/>
          <w:right w:w="65" w:type="dxa"/>
        </w:tblCellMar>
        <w:tblLook w:val="04A0" w:firstRow="1" w:lastRow="0" w:firstColumn="1" w:lastColumn="0" w:noHBand="0" w:noVBand="1"/>
      </w:tblPr>
      <w:tblGrid>
        <w:gridCol w:w="947"/>
        <w:gridCol w:w="1131"/>
        <w:gridCol w:w="1022"/>
        <w:gridCol w:w="990"/>
        <w:gridCol w:w="1469"/>
        <w:gridCol w:w="1368"/>
      </w:tblGrid>
      <w:tr>
        <w:trPr>
          <w:trHeight w:val="965" w:hRule="atLeast"/>
        </w:trPr>
        <w:tc>
          <w:tcPr>
            <w:tcW w:w="961"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29" w:right="0" w:firstLine="0"/>
              <w:jc w:val="left"/>
              <w:rPr/>
            </w:pPr>
            <w:r>
              <w:t xml:space="preserve">Sl. No. </w:t>
            </w:r>
          </w:p>
        </w:tc>
        <w:tc>
          <w:tcPr>
            <w:tcW w:w="1143"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60" w:firstLine="0"/>
              <w:jc w:val="center"/>
              <w:rPr/>
            </w:pPr>
            <w:r>
              <w:t xml:space="preserve">Cycle </w:t>
            </w:r>
          </w:p>
        </w:tc>
        <w:tc>
          <w:tcPr>
            <w:tcW w:w="1028"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50" w:firstLine="0"/>
              <w:jc w:val="center"/>
              <w:rPr/>
            </w:pPr>
            <w:r>
              <w:t xml:space="preserve">Grade </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2" w:right="0" w:firstLine="0"/>
              <w:jc w:val="left"/>
              <w:rPr/>
            </w:pPr>
            <w:r>
              <w:t xml:space="preserve">CGPA </w:t>
            </w:r>
          </w:p>
        </w:tc>
        <w:tc>
          <w:tcPr>
            <w:tcW w:w="1416" w:type="dxa"/>
            <w:tcBorders>
              <w:top w:val="single" w:sz="4" w:space="0" w:color="000000"/>
              <w:left w:val="single" w:sz="4" w:space="0" w:color="000000"/>
              <w:bottom w:val="single" w:sz="4" w:space="0" w:color="000000"/>
              <w:right w:val="single" w:sz="4" w:space="0" w:color="000000"/>
            </w:tcBorders>
          </w:tcPr>
          <w:p>
            <w:pPr>
              <w:pStyle w:val="style0"/>
              <w:spacing w:after="16" w:lineRule="auto" w:line="259"/>
              <w:ind w:left="0" w:right="44" w:firstLine="0"/>
              <w:jc w:val="center"/>
              <w:rPr/>
            </w:pPr>
            <w:r>
              <w:t xml:space="preserve">Year of </w:t>
            </w:r>
          </w:p>
          <w:p>
            <w:pPr>
              <w:pStyle w:val="style0"/>
              <w:spacing w:after="0" w:lineRule="auto" w:line="259"/>
              <w:ind w:left="0" w:right="0" w:firstLine="0"/>
              <w:jc w:val="center"/>
              <w:rPr/>
            </w:pPr>
            <w:r>
              <w:t xml:space="preserve">Accreditatio n </w:t>
            </w:r>
          </w:p>
        </w:tc>
        <w:tc>
          <w:tcPr>
            <w:tcW w:w="1383"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center"/>
              <w:rPr/>
            </w:pPr>
            <w:r>
              <w:t xml:space="preserve">Validity Period </w:t>
            </w:r>
          </w:p>
        </w:tc>
      </w:tr>
      <w:tr>
        <w:tblPrEx/>
        <w:trPr>
          <w:trHeight w:val="351"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5" w:firstLine="0"/>
              <w:jc w:val="center"/>
              <w:rPr/>
            </w:pPr>
            <w:r>
              <w:t xml:space="preserve">1 </w:t>
            </w:r>
          </w:p>
        </w:tc>
        <w:tc>
          <w:tcPr>
            <w:tcW w:w="11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4" w:right="0" w:firstLine="0"/>
              <w:jc w:val="left"/>
              <w:rPr/>
            </w:pPr>
            <w:r>
              <w:t>1</w:t>
            </w:r>
            <w:r>
              <w:rPr>
                <w:vertAlign w:val="superscript"/>
              </w:rPr>
              <w:t>st</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3" w:firstLine="0"/>
              <w:jc w:val="center"/>
              <w:rPr/>
            </w:pPr>
            <w:r>
              <w:t>B</w:t>
            </w:r>
            <w:r>
              <w:rPr>
                <w:vertAlign w:val="superscript"/>
              </w:rPr>
              <w:t>+</w:t>
            </w: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1" w:firstLine="0"/>
              <w:jc w:val="center"/>
              <w:rPr/>
            </w:pPr>
            <w:r>
              <w:t xml:space="preserve">76.00 </w:t>
            </w:r>
          </w:p>
        </w:tc>
        <w:tc>
          <w:tcPr>
            <w:tcW w:w="14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6" w:firstLine="0"/>
              <w:jc w:val="center"/>
              <w:rPr/>
            </w:pPr>
            <w:r>
              <w:t xml:space="preserve">2007 </w:t>
            </w:r>
          </w:p>
        </w:tc>
        <w:tc>
          <w:tcPr>
            <w:tcW w:w="13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4" w:firstLine="0"/>
              <w:jc w:val="center"/>
              <w:rPr/>
            </w:pPr>
            <w:r>
              <w:t xml:space="preserve">5Years </w:t>
            </w:r>
          </w:p>
        </w:tc>
      </w:tr>
      <w:tr>
        <w:tblPrEx/>
        <w:trPr>
          <w:trHeight w:val="350"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5" w:firstLine="0"/>
              <w:jc w:val="center"/>
              <w:rPr/>
            </w:pPr>
            <w:r>
              <w:t xml:space="preserve">2 </w:t>
            </w:r>
          </w:p>
        </w:tc>
        <w:tc>
          <w:tcPr>
            <w:tcW w:w="11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2</w:t>
            </w:r>
            <w:r>
              <w:rPr>
                <w:vertAlign w:val="superscript"/>
              </w:rPr>
              <w:t>nd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r>
      <w:tr>
        <w:tblPrEx/>
        <w:trPr>
          <w:trHeight w:val="346"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5" w:firstLine="0"/>
              <w:jc w:val="center"/>
              <w:rPr/>
            </w:pPr>
            <w:r>
              <w:t xml:space="preserve">3 </w:t>
            </w:r>
          </w:p>
        </w:tc>
        <w:tc>
          <w:tcPr>
            <w:tcW w:w="11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9" w:right="0" w:firstLine="0"/>
              <w:jc w:val="left"/>
              <w:rPr/>
            </w:pPr>
            <w:r>
              <w:t>3</w:t>
            </w:r>
            <w:r>
              <w:rPr>
                <w:vertAlign w:val="superscript"/>
              </w:rPr>
              <w:t>rd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r>
      <w:tr>
        <w:tblPrEx/>
        <w:trPr>
          <w:trHeight w:val="350"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5" w:firstLine="0"/>
              <w:jc w:val="center"/>
              <w:rPr/>
            </w:pPr>
            <w:r>
              <w:t xml:space="preserve">4 </w:t>
            </w:r>
          </w:p>
        </w:tc>
        <w:tc>
          <w:tcPr>
            <w:tcW w:w="11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4" w:right="0" w:firstLine="0"/>
              <w:jc w:val="left"/>
              <w:rPr/>
            </w:pPr>
            <w:r>
              <w:t>4</w:t>
            </w:r>
            <w:r>
              <w:rPr>
                <w:vertAlign w:val="superscript"/>
              </w:rPr>
              <w:t>th</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4" w:right="0" w:firstLine="0"/>
              <w:jc w:val="center"/>
              <w:rPr/>
            </w:pPr>
            <w:r>
              <w:t xml:space="preserve">      </w:t>
            </w:r>
          </w:p>
        </w:tc>
      </w:tr>
    </w:tbl>
    <w:p>
      <w:pPr>
        <w:pStyle w:val="style0"/>
        <w:spacing w:after="22" w:lineRule="auto" w:line="259"/>
        <w:ind w:left="0" w:right="0" w:firstLine="0"/>
        <w:jc w:val="left"/>
        <w:rPr/>
      </w:pPr>
      <w:r>
        <w:t xml:space="preserve"> </w:t>
      </w:r>
    </w:p>
    <w:tbl>
      <w:tblPr>
        <w:tblStyle w:val="style4098"/>
        <w:tblpPr w:leftFromText="0" w:rightFromText="0" w:topFromText="0" w:bottomFromText="0" w:vertAnchor="text" w:tblpX="5997" w:tblpY="116"/>
        <w:tblOverlap w:val="never"/>
        <w:tblW w:w="2103" w:type="dxa"/>
        <w:tblInd w:w="0" w:type="dxa"/>
        <w:tblCellMar>
          <w:top w:w="85" w:type="dxa"/>
          <w:left w:w="155" w:type="dxa"/>
          <w:right w:w="115" w:type="dxa"/>
        </w:tblCellMar>
        <w:tblLook w:val="04A0" w:firstRow="1" w:lastRow="0" w:firstColumn="1" w:lastColumn="0" w:noHBand="0" w:noVBand="1"/>
      </w:tblPr>
      <w:tblGrid>
        <w:gridCol w:w="2103"/>
      </w:tblGrid>
      <w:tr>
        <w:trPr>
          <w:trHeight w:val="501" w:hRule="atLeast"/>
        </w:trPr>
        <w:tc>
          <w:tcPr>
            <w:tcW w:w="210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18.06.2011 </w:t>
            </w:r>
          </w:p>
        </w:tc>
      </w:tr>
    </w:tbl>
    <w:p>
      <w:pPr>
        <w:pStyle w:val="style0"/>
        <w:spacing w:after="16" w:lineRule="auto" w:line="259"/>
        <w:ind w:left="0" w:right="2592" w:firstLine="0"/>
        <w:jc w:val="left"/>
        <w:rPr/>
      </w:pPr>
      <w:r>
        <w:t xml:space="preserve"> </w:t>
      </w:r>
    </w:p>
    <w:p>
      <w:pPr>
        <w:pStyle w:val="style0"/>
        <w:ind w:right="2592"/>
        <w:rPr/>
      </w:pPr>
      <w:r>
        <w:t xml:space="preserve">1.7 Date of Establishment of IQAC: DD/MM/YYYY </w:t>
      </w:r>
    </w:p>
    <w:p>
      <w:pPr>
        <w:pStyle w:val="style0"/>
        <w:spacing w:after="21" w:lineRule="auto" w:line="259"/>
        <w:ind w:left="0" w:right="0" w:firstLine="0"/>
        <w:jc w:val="left"/>
        <w:rPr/>
      </w:pPr>
      <w:r>
        <w:t xml:space="preserve"> </w:t>
      </w:r>
    </w:p>
    <w:p>
      <w:pPr>
        <w:pStyle w:val="style0"/>
        <w:spacing w:after="12" w:lineRule="auto" w:line="259"/>
        <w:ind w:left="0" w:right="4392" w:firstLine="0"/>
        <w:jc w:val="left"/>
        <w:rPr/>
      </w:pPr>
      <w:r>
        <w:rPr>
          <w:b/>
        </w:rPr>
        <w:t xml:space="preserve"> </w:t>
      </w:r>
    </w:p>
    <w:tbl>
      <w:tblPr>
        <w:tblStyle w:val="style4098"/>
        <w:tblpPr w:leftFromText="0" w:rightFromText="0" w:topFromText="0" w:bottomFromText="0" w:vertAnchor="text" w:tblpX="4876" w:tblpY="-158"/>
        <w:tblOverlap w:val="never"/>
        <w:tblW w:w="1424" w:type="dxa"/>
        <w:tblInd w:w="0" w:type="dxa"/>
        <w:tblCellMar>
          <w:top w:w="86" w:type="dxa"/>
          <w:left w:w="152" w:type="dxa"/>
          <w:right w:w="115" w:type="dxa"/>
        </w:tblCellMar>
        <w:tblLook w:val="04A0" w:firstRow="1" w:lastRow="0" w:firstColumn="1" w:lastColumn="0" w:noHBand="0" w:noVBand="1"/>
      </w:tblPr>
      <w:tblGrid>
        <w:gridCol w:w="1424"/>
      </w:tblGrid>
      <w:tr>
        <w:trPr>
          <w:trHeight w:val="550" w:hRule="atLeast"/>
        </w:trPr>
        <w:tc>
          <w:tcPr>
            <w:tcW w:w="142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2020-21</w:t>
            </w:r>
            <w:r>
              <w:t xml:space="preserve"> </w:t>
            </w:r>
          </w:p>
        </w:tc>
      </w:tr>
    </w:tbl>
    <w:p>
      <w:pPr>
        <w:pStyle w:val="style0"/>
        <w:ind w:right="4392"/>
        <w:rPr/>
      </w:pPr>
      <w:r>
        <w:t xml:space="preserve">1.8 AQAR for the year </w:t>
      </w:r>
      <w:r>
        <w:rPr>
          <w:i/>
        </w:rPr>
        <w:t>(for example 2010-11)</w:t>
      </w:r>
      <w:r>
        <w:t xml:space="preserve">  </w:t>
      </w:r>
    </w:p>
    <w:p>
      <w:pPr>
        <w:pStyle w:val="style0"/>
        <w:spacing w:after="16" w:lineRule="auto" w:line="259"/>
        <w:ind w:left="0" w:right="4392" w:firstLine="0"/>
        <w:jc w:val="left"/>
        <w:rPr/>
      </w:pPr>
      <w:r>
        <w:rPr>
          <w:b/>
        </w:rPr>
        <w:t xml:space="preserve"> </w:t>
      </w:r>
    </w:p>
    <w:p>
      <w:pPr>
        <w:pStyle w:val="style0"/>
        <w:spacing w:after="16" w:lineRule="auto" w:line="259"/>
        <w:ind w:left="0" w:right="0" w:firstLine="0"/>
        <w:jc w:val="left"/>
        <w:rPr/>
      </w:pPr>
      <w:r>
        <w:rPr>
          <w:b/>
        </w:rPr>
        <w:t xml:space="preserve"> </w:t>
      </w:r>
    </w:p>
    <w:p>
      <w:pPr>
        <w:pStyle w:val="style0"/>
        <w:spacing w:after="21" w:lineRule="auto" w:line="259"/>
        <w:ind w:left="0" w:right="0" w:firstLine="0"/>
        <w:jc w:val="left"/>
        <w:rPr/>
      </w:pPr>
      <w:r>
        <w:rPr>
          <w:b/>
        </w:rPr>
        <w:t xml:space="preserve"> </w:t>
      </w:r>
    </w:p>
    <w:p>
      <w:pPr>
        <w:pStyle w:val="style0"/>
        <w:spacing w:after="17" w:lineRule="auto" w:line="259"/>
        <w:ind w:left="0" w:right="0" w:firstLine="0"/>
        <w:jc w:val="left"/>
        <w:rPr/>
      </w:pPr>
      <w:r>
        <w:rPr>
          <w:b/>
        </w:rPr>
        <w:t xml:space="preserve"> </w:t>
      </w:r>
    </w:p>
    <w:p>
      <w:pPr>
        <w:pStyle w:val="style0"/>
        <w:spacing w:after="0" w:lineRule="auto" w:line="259"/>
        <w:ind w:left="0" w:right="0" w:firstLine="0"/>
        <w:jc w:val="left"/>
        <w:rPr/>
      </w:pPr>
      <w:r>
        <w:rPr>
          <w:b/>
        </w:rPr>
        <w:t xml:space="preserve"> </w:t>
      </w:r>
      <w:r>
        <w:rPr>
          <w:b/>
        </w:rPr>
        <w:tab/>
      </w:r>
      <w:r>
        <w:rPr>
          <w:b/>
        </w:rPr>
        <w:t xml:space="preserve"> </w:t>
      </w:r>
      <w:r>
        <w:rPr>
          <w:b/>
        </w:rPr>
        <w:tab/>
      </w:r>
      <w:r>
        <w:rPr>
          <w:b/>
        </w:rPr>
        <w:t xml:space="preserve"> </w:t>
      </w:r>
    </w:p>
    <w:p>
      <w:pPr>
        <w:pStyle w:val="style0"/>
        <w:spacing w:after="208"/>
        <w:ind w:right="615"/>
        <w:rPr/>
      </w:pPr>
      <w:r>
        <w:t>1.9 Details of the previous year’s AQAR submitted to NAAC after the latest Assessment and Accreditation by NAAC (</w:t>
      </w:r>
      <w:r>
        <w:rPr>
          <w:i/>
        </w:rPr>
        <w:t>(for example AQAR 2010-11submitted to NAAC on 12-10-2011)</w:t>
      </w:r>
      <w:r>
        <w:t xml:space="preserve"> </w:t>
      </w:r>
    </w:p>
    <w:p>
      <w:pPr>
        <w:pStyle w:val="style0"/>
        <w:spacing w:after="0" w:lineRule="auto" w:line="276"/>
        <w:ind w:left="307" w:right="2739" w:firstLine="134"/>
        <w:jc w:val="left"/>
        <w:rPr/>
      </w:pPr>
      <w:r>
        <w:t>i.</w:t>
      </w:r>
      <w:r>
        <w:rPr>
          <w:rFonts w:ascii="Arial" w:cs="Arial" w:eastAsia="Arial" w:hAnsi="Arial"/>
        </w:rPr>
        <w:t xml:space="preserve"> </w:t>
      </w:r>
      <w:r>
        <w:t>AQAR _2012-13_submitted to NAAC on 26/12/2018 (DD/MM/YYYY)</w:t>
      </w:r>
      <w:r>
        <w:t xml:space="preserve">     </w:t>
      </w:r>
      <w:r>
        <w:t xml:space="preserve"> ii.</w:t>
      </w:r>
      <w:r>
        <w:rPr>
          <w:rFonts w:ascii="Arial" w:cs="Arial" w:eastAsia="Arial" w:hAnsi="Arial"/>
        </w:rPr>
        <w:t xml:space="preserve"> </w:t>
      </w:r>
      <w:r>
        <w:t>AQAR _2013-14_submitted to NAAC on 26/12/2018 (DD/MM/YYYY)</w:t>
      </w:r>
      <w:r>
        <w:t xml:space="preserve">        </w:t>
      </w:r>
      <w:r>
        <w:t xml:space="preserve"> iii.</w:t>
      </w:r>
      <w:r>
        <w:rPr>
          <w:rFonts w:ascii="Arial" w:cs="Arial" w:eastAsia="Arial" w:hAnsi="Arial"/>
        </w:rPr>
        <w:t xml:space="preserve"> </w:t>
      </w:r>
      <w:r>
        <w:t xml:space="preserve">AQAR _2014-15_submitted to NAAC on 26/12/2018 (DD/MM/YYYY) </w:t>
      </w:r>
    </w:p>
    <w:p>
      <w:pPr>
        <w:pStyle w:val="style0"/>
        <w:spacing w:after="0" w:lineRule="auto" w:line="277"/>
        <w:ind w:left="308" w:right="1409" w:firstLine="0"/>
        <w:jc w:val="left"/>
        <w:rPr/>
      </w:pPr>
      <w:r>
        <w:t>iv.</w:t>
      </w:r>
      <w:r>
        <w:rPr>
          <w:rFonts w:ascii="Arial" w:cs="Arial" w:eastAsia="Arial" w:hAnsi="Arial"/>
        </w:rPr>
        <w:t xml:space="preserve"> </w:t>
      </w:r>
      <w:r>
        <w:t>AQAR _2015-16_submitted to NAAC on 26/12/2018 (DD/MM/YYYY)                         v.</w:t>
      </w:r>
      <w:r>
        <w:rPr>
          <w:rFonts w:ascii="Arial" w:cs="Arial" w:eastAsia="Arial" w:hAnsi="Arial"/>
        </w:rPr>
        <w:t xml:space="preserve"> </w:t>
      </w:r>
      <w:r>
        <w:t xml:space="preserve">AQAR _2016-17_submitted to NAAC on 26/12/2018 (DD/MM/YYYY) </w:t>
      </w:r>
    </w:p>
    <w:p>
      <w:pPr>
        <w:pStyle w:val="style0"/>
        <w:spacing w:after="0" w:lineRule="auto" w:line="276"/>
        <w:ind w:right="2739"/>
        <w:jc w:val="left"/>
        <w:rPr/>
      </w:pPr>
      <w:r>
        <w:t xml:space="preserve">    vi. AQAR _2017-18_submitted to NAAC on 26/ 12 /2018 (DD/MM/YYYY)  </w:t>
      </w:r>
    </w:p>
    <w:p>
      <w:pPr>
        <w:pStyle w:val="style0"/>
        <w:spacing w:after="218" w:lineRule="auto" w:line="259"/>
        <w:ind w:right="0"/>
        <w:jc w:val="left"/>
        <w:rPr/>
      </w:pPr>
      <w:r>
        <w:t xml:space="preserve">    vii. AQAR </w:t>
      </w:r>
      <w:r>
        <w:t/>
      </w:r>
      <w:r>
        <w:t>_ 2018-19</w:t>
      </w:r>
      <w:r>
        <w:t>submitted to NAAC on     /      /2022</w:t>
      </w:r>
      <w:r>
        <w:t xml:space="preserve"> (DD/MM/YYYY) </w:t>
      </w:r>
      <w:r>
        <w:t xml:space="preserve">                                                </w:t>
      </w:r>
      <w:r>
        <w:t xml:space="preserve"> </w:t>
      </w:r>
      <w:r>
        <w:t xml:space="preserve">    </w:t>
      </w:r>
      <w:r>
        <w:t xml:space="preserve"> </w:t>
      </w:r>
      <w:r>
        <w:t xml:space="preserve">viii. AQAR </w:t>
      </w:r>
      <w:r>
        <w:t/>
      </w:r>
      <w:r>
        <w:t xml:space="preserve">_ 2019-20submitted to NAAC on     /      /2022 (DD/MM/YYYY) </w:t>
      </w:r>
    </w:p>
    <w:p>
      <w:pPr>
        <w:pStyle w:val="style0"/>
        <w:spacing w:after="218" w:lineRule="auto" w:line="259"/>
        <w:ind w:right="0"/>
        <w:jc w:val="left"/>
        <w:rPr/>
      </w:pPr>
      <w:r>
        <w:t xml:space="preserve"> </w:t>
      </w:r>
    </w:p>
    <w:p>
      <w:pPr>
        <w:pStyle w:val="style0"/>
        <w:spacing w:after="110"/>
        <w:ind w:right="615"/>
        <w:rPr/>
      </w:pPr>
      <w:r>
        <w:t xml:space="preserve">1.10 Institutional Status </w:t>
      </w:r>
    </w:p>
    <w:p>
      <w:pPr>
        <w:pStyle w:val="style0"/>
        <w:tabs>
          <w:tab w:val="center" w:leader="none" w:pos="2267"/>
          <w:tab w:val="center" w:leader="none" w:pos="5405"/>
          <w:tab w:val="center" w:leader="none" w:pos="8029"/>
        </w:tabs>
        <w:spacing w:after="438"/>
        <w:ind w:left="0" w:right="0" w:firstLine="0"/>
        <w:jc w:val="left"/>
        <w:rPr/>
      </w:pPr>
      <w:r>
        <w:rPr>
          <w:rFonts w:ascii="Calibri" w:cs="Calibri" w:eastAsia="Calibri" w:hAnsi="Calibri"/>
          <w:sz w:val="22"/>
        </w:rPr>
        <w:pict>
          <v:group id="1031" filled="f" stroked="f" style="position:absolute;margin-left:252.0pt;margin-top:0.0pt;width:36.0pt;height:54.75pt;z-index:2;mso-position-horizontal-relative:text;mso-position-vertical-relative:text;mso-width-relative:page;mso-height-relative:page;visibility:visible;" coordsize="4572,6952">
            <v:shape id="1032" coordsize="255270,179705" path="m0,179705l255270,179705l255270,0,0,0xe" filled="f" stroked="t" style="position:absolute;left:2019;top:0;width:2552;height:1797;z-index:6;mso-position-horizontal-relative:text;mso-position-vertical-relative:text;mso-width-relative:page;mso-height-relative:page;visibility:visible;">
              <v:stroke endcap="round" joinstyle="miter"/>
              <v:fill/>
              <v:path textboxrect="0,0,255270,179705"/>
            </v:shape>
            <v:rect id="1033" filled="f" stroked="f" style="position:absolute;left:3002;top:800;width:421;height:1899;z-index:7;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v:shape id="1034" coordsize="255270,179705" path="m0,179705l255270,179705l255270,0,0,0xe" filled="f" stroked="t" style="position:absolute;left:0;top:4718;width:2552;height:1797;z-index:8;mso-position-horizontal-relative:text;mso-position-vertical-relative:text;mso-width-relative:page;mso-height-relative:page;visibility:visible;">
              <v:stroke endcap="round" joinstyle="miter"/>
              <v:fill/>
              <v:path textboxrect="0,0,255270,179705"/>
            </v:shape>
            <v:rect id="1035" filled="f" stroked="f" style="position:absolute;left:990;top:5524;width:421;height:1899;z-index:9;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wrap type="square"/>
            <v:fill/>
          </v:group>
        </w:pict>
      </w:r>
      <w:r>
        <w:t xml:space="preserve">      University </w:t>
      </w:r>
      <w:r>
        <w:tab/>
      </w:r>
      <w:r>
        <w:t xml:space="preserve"> </w:t>
      </w:r>
      <w:r>
        <w:tab/>
      </w:r>
      <w:r>
        <w:t xml:space="preserve">State   </w:t>
      </w:r>
      <w:r>
        <w:rPr>
          <w:rFonts w:ascii="Wingdings 2" w:cs="Wingdings 2" w:eastAsia="Wingdings 2" w:hAnsi="Wingdings 2"/>
          <w:sz w:val="22"/>
          <w:bdr w:val="single" w:sz="12" w:space="0" w:color="000000"/>
        </w:rPr>
        <w:t></w:t>
      </w:r>
      <w:r>
        <w:rPr>
          <w:rFonts w:ascii="Calibri" w:cs="Calibri" w:eastAsia="Calibri" w:hAnsi="Calibri"/>
          <w:sz w:val="22"/>
          <w:bdr w:val="single" w:sz="12" w:space="0" w:color="000000"/>
        </w:rPr>
        <w:t xml:space="preserve"> </w:t>
      </w:r>
      <w:r>
        <w:t xml:space="preserve">Central          Deemed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36" filled="f" stroked="f" style="margin-left:0.0pt;margin-top:0.0pt;width:20.1pt;height:14.15pt;mso-wrap-distance-left:0.0pt;mso-wrap-distance-right:0.0pt;visibility:visible;" coordsize="2552,1797">
            <v:shape id="1037" coordsize="255270,179705" path="m0,179705l255270,179705l255270,0,0,0xe" filled="f" stroked="t" style="position:absolute;left:0;top:0;width:2552;height:1797;z-index:10;mso-position-horizontal-relative:text;mso-position-vertical-relative:text;mso-width-relative:page;mso-height-relative:page;visibility:visible;">
              <v:stroke endcap="round" joinstyle="miter"/>
              <v:fill/>
              <v:path textboxrect="0,0,255270,179705"/>
            </v:shape>
            <w10:anchorlock/>
            <v:fill rotate="true"/>
          </v:group>
        </w:pict>
      </w:r>
      <w:r>
        <w:rPr>
          <w:rFonts w:ascii="Calibri" w:cs="Calibri" w:eastAsia="Calibri" w:hAnsi="Calibri"/>
          <w:sz w:val="22"/>
        </w:rPr>
      </w:r>
      <w:r>
        <w:rPr>
          <w:rFonts w:ascii="Calibri" w:cs="Calibri" w:eastAsia="Calibri" w:hAnsi="Calibri"/>
          <w:sz w:val="22"/>
        </w:rPr>
      </w:r>
      <w:r>
        <w:t xml:space="preserve">          </w:t>
      </w:r>
      <w:r>
        <w:rPr>
          <w:rFonts w:ascii="Calibri" w:cs="Calibri" w:eastAsia="Calibri" w:hAnsi="Calibri"/>
          <w:sz w:val="22"/>
        </w:rPr>
        <w:t xml:space="preserve"> </w:t>
      </w:r>
      <w:r>
        <w:rPr>
          <w:rFonts w:ascii="Calibri" w:cs="Calibri" w:eastAsia="Calibri" w:hAnsi="Calibri"/>
          <w:sz w:val="22"/>
        </w:rPr>
        <w:tab/>
      </w:r>
      <w:r>
        <w:t xml:space="preserve"> Private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39" filled="f" stroked="f" style="margin-left:0.0pt;margin-top:0.0pt;width:20.1pt;height:17.55pt;mso-wrap-distance-left:0.0pt;mso-wrap-distance-right:0.0pt;visibility:visible;" coordsize="2552,2228">
            <v:shape id="1040" coordsize="255270,179705" path="m0,179705l255270,179705l255270,0,0,0xe" filled="f" stroked="t" style="position:absolute;left:0;top:0;width:2552;height:1797;z-index:11;mso-position-horizontal-relative:text;mso-position-vertical-relative:text;mso-width-relative:page;mso-height-relative:page;visibility:visible;">
              <v:stroke endcap="round" joinstyle="miter"/>
              <v:fill/>
              <v:path textboxrect="0,0,255270,179705"/>
            </v:shape>
            <v:rect id="1041" filled="f" stroked="f" style="position:absolute;left:994;top:800;width:421;height:1899;z-index:12;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2"/>
        </w:rPr>
      </w:r>
      <w:r>
        <w:rPr>
          <w:rFonts w:ascii="Calibri" w:cs="Calibri" w:eastAsia="Calibri" w:hAnsi="Calibri"/>
          <w:sz w:val="22"/>
        </w:rPr>
      </w:r>
      <w:r>
        <w:t xml:space="preserve"> </w:t>
      </w:r>
    </w:p>
    <w:p>
      <w:pPr>
        <w:pStyle w:val="style0"/>
        <w:tabs>
          <w:tab w:val="center" w:leader="none" w:pos="1226"/>
          <w:tab w:val="center" w:leader="none" w:pos="4217"/>
        </w:tabs>
        <w:spacing w:after="166"/>
        <w:ind w:left="0" w:right="0" w:firstLine="0"/>
        <w:jc w:val="left"/>
        <w:rPr/>
      </w:pPr>
      <w:r>
        <w:rPr>
          <w:rFonts w:ascii="Calibri" w:cs="Calibri" w:eastAsia="Calibri" w:hAnsi="Calibri"/>
          <w:sz w:val="22"/>
        </w:rPr>
        <w:tab/>
      </w:r>
      <w:r>
        <w:t xml:space="preserve">Affiliated College  </w:t>
      </w:r>
      <w:r>
        <w:tab/>
      </w:r>
      <w:r>
        <w:t xml:space="preserve">Yes   </w:t>
      </w:r>
      <w:r>
        <w:rPr>
          <w:bdr w:val="single" w:sz="12" w:space="0" w:color="000000"/>
        </w:rPr>
        <w:t xml:space="preserve">       </w:t>
      </w:r>
      <w:r>
        <w:rPr>
          <w:rFonts w:ascii="Wingdings 2" w:cs="Wingdings 2" w:eastAsia="Wingdings 2" w:hAnsi="Wingdings 2"/>
          <w:sz w:val="22"/>
          <w:bdr w:val="single" w:sz="12" w:space="0" w:color="000000"/>
        </w:rPr>
        <w:t></w:t>
      </w:r>
      <w:r>
        <w:rPr>
          <w:rFonts w:ascii="Calibri" w:cs="Calibri" w:eastAsia="Calibri" w:hAnsi="Calibri"/>
          <w:sz w:val="22"/>
          <w:bdr w:val="single" w:sz="12" w:space="0" w:color="000000"/>
        </w:rPr>
        <w:t xml:space="preserve"> </w:t>
      </w:r>
      <w:r>
        <w:t xml:space="preserve">      No </w:t>
      </w:r>
    </w:p>
    <w:tbl>
      <w:tblPr>
        <w:tblStyle w:val="style4098"/>
        <w:tblW w:w="6043" w:type="dxa"/>
        <w:tblInd w:w="360" w:type="dxa"/>
        <w:tblLook w:val="04A0" w:firstRow="1" w:lastRow="0" w:firstColumn="1" w:lastColumn="0" w:noHBand="0" w:noVBand="1"/>
      </w:tblPr>
      <w:tblGrid>
        <w:gridCol w:w="3045"/>
        <w:gridCol w:w="2998"/>
      </w:tblGrid>
      <w:tr>
        <w:trPr>
          <w:trHeight w:val="352" w:hRule="atLeast"/>
        </w:trPr>
        <w:tc>
          <w:tcPr>
            <w:tcW w:w="3045" w:type="dxa"/>
            <w:tcBorders>
              <w:top w:val="nil"/>
              <w:left w:val="nil"/>
              <w:bottom w:val="nil"/>
              <w:right w:val="nil"/>
            </w:tcBorders>
          </w:tcPr>
          <w:p>
            <w:pPr>
              <w:pStyle w:val="style0"/>
              <w:spacing w:after="0" w:lineRule="auto" w:line="259"/>
              <w:ind w:left="0" w:right="0" w:firstLine="0"/>
              <w:jc w:val="left"/>
              <w:rPr/>
            </w:pPr>
            <w:r>
              <w:t xml:space="preserve">Constituent College </w:t>
            </w:r>
          </w:p>
        </w:tc>
        <w:tc>
          <w:tcPr>
            <w:tcW w:w="2998" w:type="dxa"/>
            <w:tcBorders>
              <w:top w:val="nil"/>
              <w:left w:val="nil"/>
              <w:bottom w:val="nil"/>
              <w:right w:val="nil"/>
            </w:tcBorders>
          </w:tcPr>
          <w:p>
            <w:pPr>
              <w:pStyle w:val="style0"/>
              <w:tabs>
                <w:tab w:val="center" w:leader="none" w:pos="1030"/>
                <w:tab w:val="center" w:leader="none" w:pos="2403"/>
              </w:tabs>
              <w:spacing w:after="0" w:lineRule="auto" w:line="259"/>
              <w:ind w:left="0" w:right="0" w:firstLine="0"/>
              <w:jc w:val="left"/>
              <w:rPr/>
            </w:pPr>
            <w:r>
              <w:t xml:space="preserve"> </w:t>
            </w:r>
            <w:r>
              <w:tab/>
            </w:r>
            <w:r>
              <w:rPr>
                <w:rFonts w:ascii="Calibri" w:cs="Calibri" w:eastAsia="Calibri" w:hAnsi="Calibri"/>
                <w:sz w:val="24"/>
              </w:rPr>
            </w:r>
            <w:r>
              <w:rPr>
                <w:rFonts w:ascii="Calibri" w:cs="Calibri" w:eastAsia="Calibri" w:hAnsi="Calibri"/>
                <w:sz w:val="24"/>
              </w:rPr>
            </w:r>
            <w:r>
              <w:rPr>
                <w:rFonts w:ascii="Calibri" w:cs="Calibri" w:eastAsia="Calibri" w:hAnsi="Calibri"/>
                <w:sz w:val="24"/>
              </w:rPr>
            </w:r>
            <w:r>
              <w:rPr>
                <w:rFonts w:ascii="Calibri" w:cs="Calibri" w:eastAsia="Calibri" w:hAnsi="Calibri"/>
                <w:sz w:val="24"/>
              </w:rPr>
              <w:pict>
                <v:group id="1043" filled="f" stroked="f" style="margin-left:0.0pt;margin-top:0.0pt;width:20.1pt;height:17.6pt;mso-wrap-distance-left:0.0pt;mso-wrap-distance-right:0.0pt;visibility:visible;" coordsize="2552,2233">
                  <v:shape id="1044" coordsize="255270,179705" path="m0,179705l255270,179705l255270,0,0,0xe" filled="f" stroked="t" style="position:absolute;left:0;top:0;width:2552;height:1797;z-index:13;mso-position-horizontal-relative:text;mso-position-vertical-relative:text;mso-width-relative:page;mso-height-relative:page;visibility:visible;">
                    <v:stroke endcap="round" joinstyle="miter"/>
                    <v:fill/>
                    <v:path textboxrect="0,0,255270,179705"/>
                  </v:shape>
                  <v:rect id="1045" filled="f" stroked="f" style="position:absolute;left:988;top:805;width:421;height:1899;z-index:14;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4"/>
              </w:rPr>
            </w:r>
            <w:r>
              <w:rPr>
                <w:rFonts w:ascii="Calibri" w:cs="Calibri" w:eastAsia="Calibri" w:hAnsi="Calibri"/>
                <w:sz w:val="24"/>
              </w:rPr>
            </w:r>
            <w:r>
              <w:t xml:space="preserve"> Yes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No    </w:t>
            </w:r>
          </w:p>
        </w:tc>
      </w:tr>
    </w:tbl>
    <w:p>
      <w:pPr>
        <w:pStyle w:val="style0"/>
        <w:tabs>
          <w:tab w:val="center" w:leader="none" w:pos="3591"/>
          <w:tab w:val="center" w:leader="none" w:pos="4704"/>
          <w:tab w:val="center" w:leader="none" w:pos="5762"/>
        </w:tabs>
        <w:spacing w:after="362"/>
        <w:ind w:left="0" w:right="0" w:firstLine="0"/>
        <w:jc w:val="left"/>
        <w:rPr/>
      </w:pPr>
      <w:r>
        <w:t xml:space="preserve">     Autonomous college of UGC </w:t>
      </w:r>
      <w:r>
        <w:tab/>
      </w:r>
      <w:r>
        <w:t xml:space="preserve">Yes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No</w:t>
      </w:r>
      <w:r>
        <w:rPr>
          <w:bdr w:val="single" w:sz="12" w:space="0" w:color="000000"/>
        </w:rPr>
        <w:t xml:space="preserve">   </w:t>
      </w:r>
      <w:r>
        <w:rPr>
          <w:rFonts w:ascii="Calibri" w:cs="Calibri" w:eastAsia="Calibri" w:hAnsi="Calibri"/>
          <w:sz w:val="34"/>
          <w:bdr w:val="single" w:sz="12" w:space="0" w:color="000000"/>
          <w:vertAlign w:val="subscript"/>
        </w:rPr>
        <w:t xml:space="preserve"> </w:t>
      </w:r>
      <w:r>
        <w:rPr>
          <w:bdr w:val="single" w:sz="12" w:space="0" w:color="000000"/>
        </w:rPr>
        <w:t xml:space="preserve"> </w:t>
      </w:r>
      <w:r>
        <w:rPr>
          <w:bdr w:val="single" w:sz="12" w:space="0" w:color="000000"/>
        </w:rPr>
        <w:tab/>
      </w:r>
      <w:r>
        <w:t xml:space="preserve"> </w:t>
      </w:r>
    </w:p>
    <w:tbl>
      <w:tblPr>
        <w:tblStyle w:val="style4098"/>
        <w:tblpPr w:leftFromText="0" w:rightFromText="0" w:topFromText="0" w:bottomFromText="0" w:vertAnchor="text" w:tblpX="6300" w:tblpY="-157"/>
        <w:tblOverlap w:val="never"/>
        <w:tblW w:w="582" w:type="dxa"/>
        <w:tblInd w:w="0" w:type="dxa"/>
        <w:tblCellMar>
          <w:left w:w="44" w:type="dxa"/>
          <w:bottom w:w="5" w:type="dxa"/>
          <w:right w:w="115" w:type="dxa"/>
        </w:tblCellMar>
        <w:tblLook w:val="04A0" w:firstRow="1" w:lastRow="0" w:firstColumn="1" w:lastColumn="0" w:noHBand="0" w:noVBand="1"/>
      </w:tblPr>
      <w:tblGrid>
        <w:gridCol w:w="582"/>
      </w:tblGrid>
      <w:tr>
        <w:trPr>
          <w:trHeight w:val="412" w:hRule="atLeast"/>
        </w:trPr>
        <w:tc>
          <w:tcPr>
            <w:tcW w:w="582" w:type="dxa"/>
            <w:tcBorders>
              <w:top w:val="single" w:sz="6" w:space="0" w:color="000000"/>
              <w:left w:val="single" w:sz="6" w:space="0" w:color="000000"/>
              <w:bottom w:val="single" w:sz="6" w:space="0" w:color="000000"/>
              <w:right w:val="single" w:sz="6" w:space="0" w:color="000000"/>
            </w:tcBorders>
            <w:vAlign w:val="bottom"/>
          </w:tcPr>
          <w:p>
            <w:pPr>
              <w:pStyle w:val="style0"/>
              <w:spacing w:after="0" w:lineRule="auto" w:line="259"/>
              <w:ind w:left="0" w:right="0" w:firstLine="0"/>
              <w:jc w:val="left"/>
              <w:rPr/>
            </w:pPr>
            <w:r>
              <w:t xml:space="preserve"> </w:t>
            </w:r>
            <w:r>
              <w:rPr>
                <w:rFonts w:ascii="Calibri" w:cs="Calibri" w:eastAsia="Calibri" w:hAnsi="Calibri"/>
              </w:rPr>
              <w:t xml:space="preserve"> </w:t>
            </w:r>
            <w:r>
              <w:t xml:space="preserve">  </w:t>
            </w:r>
          </w:p>
        </w:tc>
      </w:tr>
    </w:tbl>
    <w:p>
      <w:pPr>
        <w:pStyle w:val="style0"/>
        <w:tabs>
          <w:tab w:val="center" w:leader="none" w:pos="4724"/>
          <w:tab w:val="center" w:leader="none" w:pos="5868"/>
        </w:tabs>
        <w:spacing w:after="449"/>
        <w:ind w:left="0" w:right="0" w:firstLine="0"/>
        <w:jc w:val="left"/>
        <w:rPr/>
      </w:pPr>
      <w:r>
        <w:t xml:space="preserve">     Regulatory Agency approved Institution </w:t>
      </w:r>
      <w:r>
        <w:tab/>
      </w:r>
      <w:r>
        <w:t xml:space="preserve">Yes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No   </w:t>
      </w:r>
    </w:p>
    <w:p>
      <w:pPr>
        <w:pStyle w:val="style0"/>
        <w:spacing w:after="209"/>
        <w:ind w:right="615"/>
        <w:rPr/>
      </w:pPr>
      <w:r>
        <w:t xml:space="preserve">    (eg. AICTE, BCI, MCI, PCI, NCI) </w:t>
      </w:r>
    </w:p>
    <w:tbl>
      <w:tblPr>
        <w:tblStyle w:val="style4098"/>
        <w:tblpPr w:leftFromText="0" w:rightFromText="0" w:topFromText="0" w:bottomFromText="0" w:vertAnchor="text" w:tblpX="7663" w:tblpYSpec="inline"/>
        <w:tblOverlap w:val="never"/>
        <w:tblW w:w="402" w:type="dxa"/>
        <w:tblInd w:w="0" w:type="dxa"/>
        <w:tblCellMar>
          <w:top w:w="29" w:type="dxa"/>
          <w:left w:w="20" w:type="dxa"/>
          <w:right w:w="115" w:type="dxa"/>
        </w:tblCellMar>
        <w:tblLook w:val="04A0" w:firstRow="1" w:lastRow="0" w:firstColumn="1" w:lastColumn="0" w:noHBand="0" w:noVBand="1"/>
      </w:tblPr>
      <w:tblGrid>
        <w:gridCol w:w="402"/>
      </w:tblGrid>
      <w:tr>
        <w:trPr>
          <w:trHeight w:val="283" w:hRule="atLeast"/>
        </w:trPr>
        <w:tc>
          <w:tcPr>
            <w:tcW w:w="402"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p>
        </w:tc>
      </w:tr>
    </w:tbl>
    <w:p>
      <w:pPr>
        <w:pStyle w:val="style0"/>
        <w:tabs>
          <w:tab w:val="center" w:leader="none" w:pos="4759"/>
          <w:tab w:val="center" w:leader="none" w:pos="5963"/>
          <w:tab w:val="center" w:leader="none" w:pos="7183"/>
        </w:tabs>
        <w:ind w:left="0" w:right="0" w:firstLine="0"/>
        <w:jc w:val="left"/>
        <w:rPr/>
      </w:pPr>
      <w:r>
        <w:t xml:space="preserve">    Type of Institution  Co-education     </w:t>
      </w:r>
      <w:r>
        <w:rPr>
          <w:bdr w:val="single" w:sz="12" w:space="0" w:color="000000"/>
        </w:rPr>
        <w:t xml:space="preserve">      </w:t>
      </w:r>
      <w:r>
        <w:rPr>
          <w:rFonts w:ascii="Wingdings 2" w:cs="Wingdings 2" w:eastAsia="Wingdings 2" w:hAnsi="Wingdings 2"/>
          <w:sz w:val="20"/>
          <w:bdr w:val="single" w:sz="12" w:space="0" w:color="000000"/>
        </w:rPr>
        <w:t></w:t>
      </w:r>
      <w:r>
        <w:rPr>
          <w:rFonts w:ascii="Calibri" w:cs="Calibri" w:eastAsia="Calibri" w:hAnsi="Calibri"/>
          <w:sz w:val="31"/>
          <w:bdr w:val="single" w:sz="12" w:space="0" w:color="000000"/>
          <w:vertAlign w:val="subscript"/>
        </w:rPr>
        <w:t xml:space="preserve"> </w:t>
      </w:r>
      <w:r>
        <w:t xml:space="preserve"> </w:t>
      </w:r>
      <w:r>
        <w:tab/>
      </w:r>
      <w:r>
        <w:t xml:space="preserve">Men        </w:t>
      </w:r>
      <w:r>
        <w:tab/>
      </w:r>
      <w:r>
        <w:t xml:space="preserve">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47" filled="f" stroked="f" style="margin-left:0.0pt;margin-top:0.0pt;width:20.1pt;height:17.75pt;mso-wrap-distance-left:0.0pt;mso-wrap-distance-right:0.0pt;visibility:visible;" coordsize="2552,2254">
            <v:shape id="1048" coordsize="255270,179705" path="m0,179705l255270,179705l255270,0,0,0xe" filled="f" stroked="t" style="position:absolute;left:0;top:0;width:2552;height:1797;z-index:15;mso-position-horizontal-relative:text;mso-position-vertical-relative:text;mso-width-relative:page;mso-height-relative:page;visibility:visible;">
              <v:stroke endcap="round" joinstyle="miter"/>
              <v:fill/>
              <v:path textboxrect="0,0,255270,179705"/>
            </v:shape>
            <v:rect id="1049" filled="f" stroked="f" style="position:absolute;left:993;top:826;width:421;height:1899;z-index:16;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2"/>
        </w:rPr>
      </w:r>
      <w:r>
        <w:rPr>
          <w:rFonts w:ascii="Calibri" w:cs="Calibri" w:eastAsia="Calibri" w:hAnsi="Calibri"/>
          <w:sz w:val="22"/>
        </w:rPr>
      </w:r>
      <w:r>
        <w:tab/>
      </w:r>
      <w:r>
        <w:t xml:space="preserve">Women  </w:t>
      </w:r>
      <w:r>
        <w:rPr>
          <w:rFonts w:ascii="Calibri" w:cs="Calibri" w:eastAsia="Calibri" w:hAnsi="Calibri"/>
          <w:sz w:val="34"/>
          <w:vertAlign w:val="subscript"/>
        </w:rPr>
        <w:t xml:space="preserve"> </w:t>
      </w:r>
    </w:p>
    <w:p>
      <w:pPr>
        <w:pStyle w:val="style0"/>
        <w:spacing w:after="0" w:lineRule="auto" w:line="259"/>
        <w:ind w:left="0" w:right="4530" w:firstLine="0"/>
        <w:jc w:val="left"/>
        <w:rPr/>
      </w:pPr>
      <w:r>
        <w:t xml:space="preserve"> </w:t>
      </w:r>
      <w:r>
        <w:tab/>
      </w:r>
      <w:r>
        <w:t xml:space="preserve"> </w:t>
      </w:r>
      <w:r>
        <w:tab/>
      </w:r>
      <w:r>
        <w:t xml:space="preserve"> </w:t>
      </w:r>
    </w:p>
    <w:tbl>
      <w:tblPr>
        <w:tblStyle w:val="style4098"/>
        <w:tblpPr w:leftFromText="0" w:rightFromText="0" w:topFromText="0" w:bottomFromText="0" w:vertAnchor="text" w:tblpX="5760" w:tblpYSpec="inline"/>
        <w:tblOverlap w:val="never"/>
        <w:tblW w:w="402" w:type="dxa"/>
        <w:tblInd w:w="0" w:type="dxa"/>
        <w:tblCellMar>
          <w:top w:w="90" w:type="dxa"/>
          <w:left w:w="156" w:type="dxa"/>
          <w:right w:w="46" w:type="dxa"/>
        </w:tblCellMar>
        <w:tblLook w:val="04A0" w:firstRow="1" w:lastRow="0" w:firstColumn="1" w:lastColumn="0" w:noHBand="0" w:noVBand="1"/>
      </w:tblPr>
      <w:tblGrid>
        <w:gridCol w:w="402"/>
      </w:tblGrid>
      <w:tr>
        <w:trPr>
          <w:trHeight w:val="283" w:hRule="atLeast"/>
        </w:trPr>
        <w:tc>
          <w:tcPr>
            <w:tcW w:w="402"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Wingdings 2" w:cs="Wingdings 2" w:eastAsia="Wingdings 2" w:hAnsi="Wingdings 2"/>
                <w:sz w:val="20"/>
              </w:rPr>
              <w:t></w:t>
            </w:r>
            <w:r>
              <w:rPr>
                <w:rFonts w:ascii="Calibri" w:cs="Calibri" w:eastAsia="Calibri" w:hAnsi="Calibri"/>
                <w:sz w:val="20"/>
              </w:rPr>
              <w:t xml:space="preserve"> </w:t>
            </w:r>
          </w:p>
        </w:tc>
      </w:tr>
    </w:tbl>
    <w:p>
      <w:pPr>
        <w:pStyle w:val="style0"/>
        <w:tabs>
          <w:tab w:val="center" w:leader="none" w:pos="1133"/>
          <w:tab w:val="center" w:leader="none" w:pos="2566"/>
          <w:tab w:val="center" w:leader="none" w:pos="3405"/>
          <w:tab w:val="center" w:leader="none" w:pos="4936"/>
          <w:tab w:val="center" w:leader="none" w:pos="7434"/>
        </w:tabs>
        <w:spacing w:after="33"/>
        <w:ind w:left="0" w:right="0" w:firstLine="0"/>
        <w:jc w:val="left"/>
        <w:rPr/>
      </w:pPr>
      <w:r>
        <w:rPr>
          <w:rFonts w:ascii="Calibri" w:cs="Calibri" w:eastAsia="Calibri" w:hAnsi="Calibri"/>
          <w:sz w:val="22"/>
        </w:rPr>
        <w:pict>
          <v:group id="1051" filled="f" stroked="f" style="position:absolute;margin-left:193.35pt;margin-top:-2.55pt;width:24.05pt;height:48.9pt;z-index:3;mso-position-horizontal-relative:text;mso-position-vertical-relative:text;mso-width-relative:page;mso-height-relative:page;visibility:visible;" coordsize="3054,6210">
            <v:shape id="1052" coordsize="246380,179705" path="m0,179705l246380,179705l246380,0,0,0xe" filled="f" stroked="t" style="position:absolute;left:0;top:0;width:2463;height:1797;z-index:17;mso-position-horizontal-relative:text;mso-position-vertical-relative:text;mso-width-relative:page;mso-height-relative:page;visibility:visible;">
              <v:stroke endcap="round" joinstyle="miter"/>
              <v:fill/>
              <v:path textboxrect="0,0,246380,179705"/>
            </v:shape>
            <v:shape id="1053" coordsize="179705,179705" path="m0,179705l179705,179705l179705,0,0,0xe" filled="f" stroked="t" style="position:absolute;left:1257;top:4413;width:1797;height:1797;z-index:18;mso-position-horizontal-relative:text;mso-position-vertical-relative:text;mso-width-relative:page;mso-height-relative:page;visibility:visible;">
              <v:stroke endcap="round" joinstyle="miter"/>
              <v:fill/>
              <v:path textboxrect="0,0,179705,179705"/>
            </v:shape>
            <w10:wrap type="square"/>
            <v:fill/>
          </v:group>
        </w:pict>
      </w:r>
      <w:r>
        <w:t xml:space="preserve"> </w:t>
      </w:r>
      <w:r>
        <w:tab/>
      </w:r>
      <w:r>
        <w:t xml:space="preserve"> </w:t>
      </w:r>
      <w:r>
        <w:tab/>
      </w:r>
      <w:r>
        <w:t xml:space="preserve">Urban </w:t>
      </w:r>
      <w:r>
        <w:tab/>
      </w:r>
      <w:r>
        <w:t xml:space="preserve">                     </w:t>
      </w:r>
      <w:r>
        <w:rPr>
          <w:rFonts w:ascii="Calibri" w:cs="Calibri" w:eastAsia="Calibri" w:hAnsi="Calibri"/>
          <w:sz w:val="22"/>
        </w:rPr>
        <w:t xml:space="preserve"> </w:t>
      </w:r>
      <w:r>
        <w:rPr>
          <w:rFonts w:ascii="Calibri" w:cs="Calibri" w:eastAsia="Calibri" w:hAnsi="Calibri"/>
          <w:sz w:val="22"/>
        </w:rPr>
        <w:tab/>
      </w:r>
      <w:r>
        <w:t xml:space="preserve">Rural        </w:t>
      </w:r>
      <w:r>
        <w:tab/>
      </w:r>
      <w:r>
        <w:t xml:space="preserve">Tribal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54" filled="f" stroked="f" style="margin-left:0.0pt;margin-top:0.0pt;width:20.1pt;height:14.15pt;mso-wrap-distance-left:0.0pt;mso-wrap-distance-right:0.0pt;visibility:visible;" coordsize="2552,1797">
            <v:shape id="1055" coordsize="255270,179705" path="m0,179705l255270,179705l255270,0,0,0xe" filled="f" stroked="t" style="position:absolute;left:0;top:0;width:2552;height:1797;z-index:19;mso-position-horizontal-relative:text;mso-position-vertical-relative:text;mso-width-relative:page;mso-height-relative:page;visibility:visible;">
              <v:stroke endcap="round" joinstyle="miter"/>
              <v:fill/>
              <v:path textboxrect="0,0,255270,179705"/>
            </v:shape>
            <w10:anchorlock/>
            <v:fill rotate="true"/>
          </v:group>
        </w:pict>
      </w:r>
      <w:r>
        <w:rPr>
          <w:rFonts w:ascii="Calibri" w:cs="Calibri" w:eastAsia="Calibri" w:hAnsi="Calibri"/>
          <w:sz w:val="22"/>
        </w:rPr>
      </w:r>
      <w:r>
        <w:rPr>
          <w:rFonts w:ascii="Calibri" w:cs="Calibri" w:eastAsia="Calibri" w:hAnsi="Calibri"/>
          <w:sz w:val="22"/>
        </w:rPr>
      </w:r>
      <w:r>
        <w:rPr>
          <w:rFonts w:ascii="Calibri" w:cs="Calibri" w:eastAsia="Calibri" w:hAnsi="Calibri"/>
          <w:sz w:val="22"/>
        </w:rPr>
        <w:t xml:space="preserve"> </w:t>
      </w:r>
    </w:p>
    <w:p>
      <w:pPr>
        <w:pStyle w:val="style0"/>
        <w:spacing w:after="18" w:lineRule="auto" w:line="259"/>
        <w:ind w:left="0" w:right="6344" w:firstLine="0"/>
        <w:jc w:val="left"/>
        <w:rPr/>
      </w:pPr>
      <w:r>
        <w:t xml:space="preserve"> </w:t>
      </w:r>
    </w:p>
    <w:p>
      <w:pPr>
        <w:pStyle w:val="style0"/>
        <w:tabs>
          <w:tab w:val="center" w:leader="none" w:pos="4206"/>
          <w:tab w:val="center" w:leader="none" w:pos="6108"/>
        </w:tabs>
        <w:ind w:left="0" w:right="0" w:firstLine="0"/>
        <w:jc w:val="left"/>
        <w:rPr/>
      </w:pPr>
      <w:r>
        <w:t xml:space="preserve">       Financial Status            Grant-in-aid  </w:t>
      </w:r>
      <w:r>
        <w:tab/>
      </w:r>
      <w:r>
        <w:rPr>
          <w:rFonts w:ascii="Calibri" w:cs="Calibri" w:eastAsia="Calibri" w:hAnsi="Calibri"/>
          <w:sz w:val="31"/>
          <w:vertAlign w:val="subscript"/>
        </w:rPr>
        <w:t xml:space="preserve"> </w:t>
      </w:r>
      <w:r>
        <w:rPr>
          <w:rFonts w:ascii="Calibri" w:cs="Calibri" w:eastAsia="Calibri" w:hAnsi="Calibri"/>
          <w:sz w:val="31"/>
          <w:vertAlign w:val="subscript"/>
        </w:rPr>
        <w:tab/>
      </w:r>
      <w:r>
        <w:t xml:space="preserve"> UGC 2(f) </w:t>
      </w:r>
      <w:r>
        <w:rPr>
          <w:bdr w:val="single" w:sz="12" w:space="0" w:color="000000"/>
        </w:rPr>
        <w:t xml:space="preserve">     </w:t>
      </w:r>
      <w:r>
        <w:rPr>
          <w:rFonts w:ascii="Wingdings 2" w:cs="Wingdings 2" w:eastAsia="Wingdings 2" w:hAnsi="Wingdings 2"/>
          <w:sz w:val="20"/>
          <w:bdr w:val="single" w:sz="12" w:space="0" w:color="000000"/>
        </w:rPr>
        <w:t></w:t>
      </w:r>
      <w:r>
        <w:t xml:space="preserve">     UGC 12B    </w:t>
      </w:r>
      <w:r>
        <w:rPr>
          <w:bdr w:val="single" w:sz="12" w:space="0" w:color="000000"/>
        </w:rPr>
        <w:t xml:space="preserve">    </w:t>
      </w:r>
      <w:r>
        <w:rPr>
          <w:rFonts w:ascii="Wingdings 2" w:cs="Wingdings 2" w:eastAsia="Wingdings 2" w:hAnsi="Wingdings 2"/>
          <w:sz w:val="20"/>
          <w:bdr w:val="single" w:sz="12" w:space="0" w:color="000000"/>
        </w:rPr>
        <w:t></w:t>
      </w:r>
      <w:r>
        <w:t xml:space="preserve">    </w:t>
      </w:r>
    </w:p>
    <w:p>
      <w:pPr>
        <w:pStyle w:val="style0"/>
        <w:spacing w:after="22" w:lineRule="auto" w:line="259"/>
        <w:ind w:left="0" w:right="0" w:firstLine="0"/>
        <w:jc w:val="left"/>
        <w:rPr/>
      </w:pPr>
      <w:r>
        <w:t xml:space="preserve"> </w:t>
      </w:r>
    </w:p>
    <w:p>
      <w:pPr>
        <w:pStyle w:val="style0"/>
        <w:tabs>
          <w:tab w:val="center" w:leader="none" w:pos="1133"/>
          <w:tab w:val="center" w:leader="none" w:pos="5485"/>
        </w:tabs>
        <w:ind w:left="0" w:right="0" w:firstLine="0"/>
        <w:jc w:val="left"/>
        <w:rPr/>
      </w:pPr>
      <w:r>
        <w:t xml:space="preserve"> </w:t>
      </w:r>
      <w:r>
        <w:tab/>
      </w:r>
      <w:r>
        <w:t xml:space="preserve"> </w:t>
      </w:r>
      <w:r>
        <w:tab/>
      </w:r>
      <w:r>
        <w:t xml:space="preserve">Grant-in-aid + Self Financing  </w:t>
      </w:r>
      <w:r>
        <w:rPr>
          <w:bdr w:val="single" w:sz="12" w:space="0" w:color="000000"/>
        </w:rPr>
        <w:t xml:space="preserve">    </w:t>
      </w:r>
      <w:r>
        <w:rPr>
          <w:rFonts w:ascii="Calibri" w:cs="Calibri" w:eastAsia="Calibri" w:hAnsi="Calibri"/>
          <w:sz w:val="31"/>
          <w:bdr w:val="single" w:sz="12" w:space="0" w:color="000000"/>
          <w:vertAlign w:val="subscript"/>
        </w:rPr>
        <w:t xml:space="preserve"> </w:t>
      </w:r>
      <w:r>
        <w:t xml:space="preserve">       Totally Self-financing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57" filled="f" stroked="f" style="margin-left:0.0pt;margin-top:0.0pt;width:14.15pt;height:16.3pt;mso-wrap-distance-left:0.0pt;mso-wrap-distance-right:0.0pt;visibility:visible;" coordsize="1797,2070">
            <v:shape id="1058" coordsize="179705,179705" path="m0,179705l179705,179705l179705,0,0,0xe" filled="f" stroked="t" style="position:absolute;left:0;top:0;width:1797;height:1797;z-index:20;mso-position-horizontal-relative:text;mso-position-vertical-relative:text;mso-width-relative:page;mso-height-relative:page;visibility:visible;">
              <v:stroke endcap="round" joinstyle="miter"/>
              <v:fill/>
              <v:path textboxrect="0,0,179705,179705"/>
            </v:shape>
            <v:rect id="1059" filled="f" stroked="f" style="position:absolute;left:924;top:767;width:384;height:1734;z-index:21;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2"/>
        </w:rPr>
      </w:r>
      <w:r>
        <w:rPr>
          <w:rFonts w:ascii="Calibri" w:cs="Calibri" w:eastAsia="Calibri" w:hAnsi="Calibri"/>
          <w:sz w:val="22"/>
        </w:rPr>
      </w:r>
      <w:r>
        <w:t xml:space="preserve"> </w:t>
      </w:r>
    </w:p>
    <w:p>
      <w:pPr>
        <w:pStyle w:val="style0"/>
        <w:spacing w:after="16" w:lineRule="auto" w:line="259"/>
        <w:ind w:left="0" w:right="2026" w:firstLine="0"/>
        <w:jc w:val="left"/>
        <w:rPr/>
      </w:pPr>
      <w:r>
        <w:t xml:space="preserve"> </w:t>
      </w:r>
    </w:p>
    <w:p>
      <w:pPr>
        <w:pStyle w:val="style0"/>
        <w:spacing w:after="21" w:lineRule="auto" w:line="259"/>
        <w:ind w:left="0" w:right="0" w:firstLine="0"/>
        <w:jc w:val="left"/>
        <w:rPr/>
      </w:pPr>
      <w:r>
        <w:t xml:space="preserve"> </w:t>
      </w:r>
    </w:p>
    <w:p>
      <w:pPr>
        <w:pStyle w:val="style0"/>
        <w:ind w:right="615"/>
        <w:rPr/>
      </w:pPr>
      <w:r>
        <w:t xml:space="preserve">1.11 Type of Faculty/Programme </w:t>
      </w:r>
    </w:p>
    <w:p>
      <w:pPr>
        <w:pStyle w:val="style0"/>
        <w:spacing w:after="0" w:lineRule="auto" w:line="259"/>
        <w:ind w:left="0" w:right="2026" w:firstLine="0"/>
        <w:jc w:val="left"/>
        <w:rPr/>
      </w:pPr>
      <w:r>
        <w:t xml:space="preserve"> </w:t>
      </w:r>
    </w:p>
    <w:tbl>
      <w:tblPr>
        <w:tblStyle w:val="style4098"/>
        <w:tblpPr w:leftFromText="0" w:rightFromText="0" w:topFromText="0" w:bottomFromText="0" w:vertAnchor="text" w:tblpX="6305" w:tblpY="64"/>
        <w:tblOverlap w:val="never"/>
        <w:tblW w:w="283" w:type="dxa"/>
        <w:tblInd w:w="0" w:type="dxa"/>
        <w:tblCellMar>
          <w:top w:w="54" w:type="dxa"/>
          <w:right w:w="93" w:type="dxa"/>
        </w:tblCellMar>
        <w:tblLook w:val="04A0" w:firstRow="1" w:lastRow="0" w:firstColumn="1" w:lastColumn="0" w:noHBand="0" w:noVBand="1"/>
      </w:tblPr>
      <w:tblGrid>
        <w:gridCol w:w="283"/>
      </w:tblGrid>
      <w:tr>
        <w:trPr>
          <w:trHeight w:val="283" w:hRule="atLeast"/>
        </w:trPr>
        <w:tc>
          <w:tcPr>
            <w:tcW w:w="28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5" w:right="0" w:firstLine="0"/>
              <w:jc w:val="left"/>
              <w:rPr/>
            </w:pPr>
          </w:p>
        </w:tc>
      </w:tr>
    </w:tbl>
    <w:p>
      <w:pPr>
        <w:pStyle w:val="style0"/>
        <w:spacing w:lineRule="auto" w:line="216"/>
        <w:ind w:left="3645" w:right="1871" w:hanging="3645"/>
        <w:rPr/>
      </w:pPr>
      <w:r>
        <w:t xml:space="preserve">                  Arts   </w:t>
      </w:r>
      <w:r>
        <w:rPr>
          <w:bdr w:val="single" w:sz="12" w:space="0" w:color="000000"/>
        </w:rPr>
        <w:t xml:space="preserve">       </w:t>
      </w:r>
      <w:r>
        <w:rPr>
          <w:rFonts w:ascii="Wingdings 2" w:cs="Wingdings 2" w:eastAsia="Wingdings 2" w:hAnsi="Wingdings 2"/>
          <w:sz w:val="20"/>
          <w:bdr w:val="single" w:sz="12" w:space="0" w:color="000000"/>
        </w:rPr>
        <w:t></w:t>
      </w:r>
      <w:r>
        <w:rPr>
          <w:rFonts w:ascii="Calibri" w:cs="Calibri" w:eastAsia="Calibri" w:hAnsi="Calibri"/>
          <w:b/>
          <w:sz w:val="20"/>
          <w:bdr w:val="single" w:sz="12" w:space="0" w:color="000000"/>
        </w:rPr>
        <w:t xml:space="preserve"> </w:t>
      </w:r>
      <w:r>
        <w:t xml:space="preserve">         Science </w:t>
      </w:r>
      <w:r>
        <w:t xml:space="preserve">  </w:t>
      </w:r>
      <w:r>
        <w:t xml:space="preserve"> </w:t>
      </w:r>
      <w:r>
        <w:rPr>
          <w:bdr w:val="single" w:sz="12" w:space="0" w:color="000000"/>
        </w:rPr>
        <w:t xml:space="preserve">   </w:t>
      </w:r>
      <w:r>
        <w:rPr>
          <w:rFonts w:ascii="Wingdings 2" w:cs="Wingdings 2" w:eastAsia="Wingdings 2" w:hAnsi="Wingdings 2"/>
          <w:sz w:val="31"/>
          <w:bdr w:val="single" w:sz="12" w:space="0" w:color="000000"/>
          <w:vertAlign w:val="subscript"/>
        </w:rPr>
        <w:t></w:t>
      </w:r>
      <w:r>
        <w:rPr>
          <w:rFonts w:ascii="Calibri" w:cs="Calibri" w:eastAsia="Calibri" w:hAnsi="Calibri"/>
          <w:sz w:val="31"/>
          <w:bdr w:val="single" w:sz="12" w:space="0" w:color="000000"/>
          <w:vertAlign w:val="subscript"/>
        </w:rPr>
        <w:t xml:space="preserve"> </w:t>
      </w:r>
      <w:r>
        <w:rPr>
          <w:bdr w:val="single" w:sz="12" w:space="0" w:color="000000"/>
        </w:rPr>
        <w:t xml:space="preserve">   </w:t>
      </w:r>
      <w:r>
        <w:t xml:space="preserve">  </w:t>
      </w:r>
      <w:r>
        <w:t xml:space="preserve">      </w:t>
      </w:r>
      <w:r>
        <w:t xml:space="preserve">Commerce  </w:t>
      </w:r>
      <w:r>
        <w:rPr>
          <w:bdr w:val="single" w:sz="12" w:space="0" w:color="000000"/>
        </w:rPr>
        <w:t xml:space="preserve">      </w:t>
      </w:r>
      <w:r>
        <w:rPr>
          <w:rFonts w:ascii="Wingdings 2" w:cs="Wingdings 2" w:eastAsia="Wingdings 2" w:hAnsi="Wingdings 2"/>
          <w:sz w:val="22"/>
          <w:bdr w:val="single" w:sz="12" w:space="0" w:color="000000"/>
        </w:rPr>
        <w:t></w:t>
      </w:r>
      <w:r>
        <w:rPr>
          <w:rFonts w:ascii="Calibri" w:cs="Calibri" w:eastAsia="Calibri" w:hAnsi="Calibri"/>
          <w:sz w:val="22"/>
          <w:bdr w:val="single" w:sz="12" w:space="0" w:color="000000"/>
        </w:rPr>
        <w:t xml:space="preserve"> </w:t>
      </w:r>
      <w:r>
        <w:t xml:space="preserve">    Law  </w:t>
      </w:r>
      <w:r>
        <w:tab/>
      </w:r>
      <w:r>
        <w:t xml:space="preserve">  PEI (Phys Edu)</w:t>
      </w:r>
      <w:r>
        <w:rPr>
          <w:rFonts w:ascii="Calibri" w:cs="Calibri" w:eastAsia="Calibri" w:hAnsi="Calibri"/>
          <w:sz w:val="31"/>
          <w:bdr w:val="single" w:sz="12" w:space="0" w:color="000000"/>
          <w:vertAlign w:val="subscript"/>
        </w:rPr>
        <w:t xml:space="preserve"> </w:t>
      </w:r>
      <w:r>
        <w:rPr>
          <w:rFonts w:ascii="Calibri" w:cs="Calibri" w:eastAsia="Calibri" w:hAnsi="Calibri"/>
          <w:sz w:val="31"/>
          <w:bdr w:val="single" w:sz="12" w:space="0" w:color="000000"/>
          <w:vertAlign w:val="subscript"/>
        </w:rPr>
        <w:t xml:space="preserve">  </w:t>
      </w:r>
    </w:p>
    <w:p>
      <w:pPr>
        <w:pStyle w:val="style0"/>
        <w:spacing w:after="16" w:lineRule="auto" w:line="259"/>
        <w:ind w:left="0" w:right="0" w:firstLine="0"/>
        <w:jc w:val="left"/>
        <w:rPr/>
      </w:pPr>
      <w:r>
        <w:t xml:space="preserve"> </w:t>
      </w:r>
      <w:r>
        <w:t xml:space="preserve"> </w:t>
      </w:r>
    </w:p>
    <w:p>
      <w:pPr>
        <w:pStyle w:val="style0"/>
        <w:spacing w:after="39" w:lineRule="auto" w:line="259"/>
        <w:ind w:left="903" w:right="0" w:firstLine="0"/>
        <w:jc w:val="left"/>
        <w:rPr/>
      </w:pPr>
      <w:r>
        <w:t xml:space="preserve"> </w:t>
      </w:r>
    </w:p>
    <w:tbl>
      <w:tblPr>
        <w:tblStyle w:val="style4098"/>
        <w:tblpPr w:leftFromText="0" w:rightFromText="0" w:topFromText="0" w:bottomFromText="0" w:vertAnchor="text" w:tblpX="4726" w:tblpY="10"/>
        <w:tblOverlap w:val="never"/>
        <w:tblW w:w="283" w:type="dxa"/>
        <w:tblInd w:w="0" w:type="dxa"/>
        <w:tblCellMar>
          <w:left w:w="33" w:type="dxa"/>
          <w:right w:w="115" w:type="dxa"/>
        </w:tblCellMar>
        <w:tblLook w:val="04A0" w:firstRow="1" w:lastRow="0" w:firstColumn="1" w:lastColumn="0" w:noHBand="0" w:noVBand="1"/>
      </w:tblPr>
      <w:tblGrid>
        <w:gridCol w:w="283"/>
      </w:tblGrid>
      <w:tr>
        <w:trPr>
          <w:trHeight w:val="283" w:hRule="atLeast"/>
        </w:trPr>
        <w:tc>
          <w:tcPr>
            <w:tcW w:w="28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p>
        </w:tc>
      </w:tr>
    </w:tbl>
    <w:p>
      <w:pPr>
        <w:pStyle w:val="style0"/>
        <w:tabs>
          <w:tab w:val="center" w:leader="none" w:pos="1394"/>
          <w:tab w:val="center" w:leader="none" w:pos="3988"/>
          <w:tab w:val="center" w:leader="none" w:pos="6686"/>
          <w:tab w:val="center" w:leader="none" w:pos="8565"/>
        </w:tabs>
        <w:spacing w:after="0" w:lineRule="auto" w:line="259"/>
        <w:ind w:left="0" w:right="0" w:firstLine="0"/>
        <w:jc w:val="left"/>
        <w:rPr/>
      </w:pPr>
      <w:r>
        <w:rPr>
          <w:rFonts w:ascii="Calibri" w:cs="Calibri" w:eastAsia="Calibri" w:hAnsi="Calibri"/>
          <w:sz w:val="22"/>
        </w:rPr>
        <w:tab/>
      </w:r>
      <w:r>
        <w:t xml:space="preserve">TEI (Edu)   </w:t>
      </w:r>
      <w:r>
        <w:rPr>
          <w:bdr w:val="single" w:sz="12" w:space="0" w:color="000000"/>
        </w:rPr>
        <w:t xml:space="preserve">     </w:t>
      </w:r>
      <w:r>
        <w:rPr>
          <w:rFonts w:ascii="Calibri" w:cs="Calibri" w:eastAsia="Calibri" w:hAnsi="Calibri"/>
          <w:sz w:val="31"/>
          <w:bdr w:val="single" w:sz="12" w:space="0" w:color="000000"/>
          <w:vertAlign w:val="subscript"/>
        </w:rPr>
        <w:t xml:space="preserve"> </w:t>
      </w:r>
      <w:r>
        <w:t xml:space="preserve"> </w:t>
      </w:r>
      <w:r>
        <w:tab/>
      </w:r>
      <w:r>
        <w:t xml:space="preserve">Engineering   </w:t>
      </w:r>
      <w:r>
        <w:rPr>
          <w:rFonts w:ascii="Calibri" w:cs="Calibri" w:eastAsia="Calibri" w:hAnsi="Calibri"/>
          <w:sz w:val="31"/>
          <w:vertAlign w:val="subscript"/>
        </w:rPr>
        <w:t xml:space="preserve"> </w:t>
      </w:r>
      <w:r>
        <w:rPr>
          <w:rFonts w:ascii="Calibri" w:cs="Calibri" w:eastAsia="Calibri" w:hAnsi="Calibri"/>
          <w:sz w:val="31"/>
          <w:vertAlign w:val="subscript"/>
        </w:rPr>
        <w:tab/>
      </w:r>
      <w:r>
        <w:t xml:space="preserve">Health Science  </w:t>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61" filled="f" stroked="f" style="margin-left:0.0pt;margin-top:0.0pt;width:14.15pt;height:16.35pt;mso-wrap-distance-left:0.0pt;mso-wrap-distance-right:0.0pt;visibility:visible;" coordsize="1797,2074">
            <v:shape id="1062" coordsize="179705,179705" path="m0,179705l179705,179705l179705,0,0,0xe" filled="f" stroked="t" style="position:absolute;left:0;top:0;width:1797;height:1797;z-index:22;mso-position-horizontal-relative:text;mso-position-vertical-relative:text;mso-width-relative:page;mso-height-relative:page;visibility:visible;">
              <v:stroke endcap="round" joinstyle="miter"/>
              <v:fill/>
              <v:path textboxrect="0,0,179705,179705"/>
            </v:shape>
            <v:rect id="1063" filled="f" stroked="f" style="position:absolute;left:929;top:770;width:384;height:1734;z-index:23;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2"/>
        </w:rPr>
      </w:r>
      <w:r>
        <w:rPr>
          <w:rFonts w:ascii="Calibri" w:cs="Calibri" w:eastAsia="Calibri" w:hAnsi="Calibri"/>
          <w:sz w:val="22"/>
        </w:rPr>
      </w:r>
      <w:r>
        <w:t xml:space="preserve"> </w:t>
      </w:r>
      <w:r>
        <w:tab/>
      </w:r>
      <w:r>
        <w:t xml:space="preserve">Management </w:t>
      </w:r>
      <w:r>
        <w:rPr>
          <w:bdr w:val="single" w:sz="12" w:space="0" w:color="000000"/>
        </w:rPr>
        <w:t xml:space="preserve">     </w:t>
      </w:r>
      <w:r>
        <w:rPr>
          <w:rFonts w:ascii="Calibri" w:cs="Calibri" w:eastAsia="Calibri" w:hAnsi="Calibri"/>
          <w:sz w:val="31"/>
          <w:bdr w:val="single" w:sz="12" w:space="0" w:color="000000"/>
          <w:vertAlign w:val="subscript"/>
        </w:rPr>
        <w:t xml:space="preserve"> </w:t>
      </w:r>
    </w:p>
    <w:p>
      <w:pPr>
        <w:pStyle w:val="style0"/>
        <w:spacing w:after="23" w:lineRule="auto" w:line="259"/>
        <w:ind w:left="0" w:right="3160" w:firstLine="0"/>
        <w:jc w:val="left"/>
        <w:rPr/>
      </w:pPr>
      <w:r>
        <w:t xml:space="preserve"> </w:t>
      </w:r>
      <w:r>
        <w:tab/>
      </w:r>
      <w:r>
        <w:t xml:space="preserve">  </w:t>
      </w:r>
    </w:p>
    <w:p>
      <w:pPr>
        <w:pStyle w:val="style0"/>
        <w:spacing w:after="15" w:lineRule="auto" w:line="259"/>
        <w:ind w:left="903" w:right="0" w:firstLine="0"/>
        <w:jc w:val="left"/>
        <w:rPr/>
      </w:pPr>
      <w:r>
        <w:t xml:space="preserve"> </w:t>
      </w:r>
    </w:p>
    <w:p>
      <w:pPr>
        <w:pStyle w:val="style0"/>
        <w:tabs>
          <w:tab w:val="center" w:leader="none" w:pos="1756"/>
          <w:tab w:val="center" w:leader="none" w:pos="4144"/>
          <w:tab w:val="center" w:leader="none" w:pos="5671"/>
          <w:tab w:val="center" w:leader="none" w:pos="6482"/>
          <w:tab w:val="center" w:leader="none" w:pos="7549"/>
          <w:tab w:val="center" w:leader="none" w:pos="7942"/>
          <w:tab w:val="center" w:leader="none" w:pos="8643"/>
        </w:tabs>
        <w:spacing w:after="22" w:lineRule="auto" w:line="259"/>
        <w:ind w:left="0" w:right="0" w:firstLine="0"/>
        <w:jc w:val="left"/>
        <w:rPr/>
      </w:pPr>
      <w:r>
        <w:rPr>
          <w:rFonts w:ascii="Calibri" w:cs="Calibri" w:eastAsia="Calibri" w:hAnsi="Calibri"/>
          <w:sz w:val="22"/>
        </w:rPr>
        <w:tab/>
      </w:r>
      <w:r>
        <w:t xml:space="preserve">Others   (Specify)       </w:t>
      </w:r>
      <w:r>
        <w:rPr>
          <w:bdr w:val="single" w:sz="12" w:space="0" w:color="000000"/>
        </w:rPr>
        <w:t xml:space="preserve">     </w:t>
      </w:r>
      <w:r>
        <w:rPr>
          <w:rFonts w:ascii="Calibri" w:cs="Calibri" w:eastAsia="Calibri" w:hAnsi="Calibri"/>
          <w:strike/>
          <w:sz w:val="2"/>
          <w:vertAlign w:val="superscript"/>
        </w:rPr>
        <w:t xml:space="preserve"> </w:t>
      </w:r>
      <w:r>
        <w:rPr>
          <w:rFonts w:ascii="Calibri" w:cs="Calibri" w:eastAsia="Calibri" w:hAnsi="Calibri"/>
          <w:sz w:val="2"/>
          <w:vertAlign w:val="superscript"/>
        </w:rPr>
        <w:t xml:space="preserve"> </w:t>
      </w:r>
      <w:r>
        <w:rPr>
          <w:rFonts w:ascii="Calibri" w:cs="Calibri" w:eastAsia="Calibri" w:hAnsi="Calibri"/>
          <w:sz w:val="20"/>
        </w:rPr>
        <w:t xml:space="preserve"> </w:t>
      </w:r>
      <w:r>
        <w:rPr>
          <w:bdr w:val="single" w:sz="12" w:space="0" w:color="000000"/>
        </w:rPr>
        <w:t xml:space="preserve">  </w:t>
      </w:r>
      <w:r>
        <w:rPr>
          <w:bdr w:val="single" w:sz="12" w:space="0" w:color="000000"/>
        </w:rPr>
        <w:tab/>
      </w:r>
      <w:r>
        <w:rPr>
          <w:bdr w:val="single" w:sz="12" w:space="0" w:color="000000"/>
        </w:rPr>
        <w:t xml:space="preserve"> </w:t>
      </w:r>
      <w:r>
        <w:rPr>
          <w:bdr w:val="single" w:sz="12" w:space="0" w:color="000000"/>
        </w:rPr>
        <w:tab/>
      </w:r>
      <w:r>
        <w:rPr>
          <w:bdr w:val="single" w:sz="12" w:space="0" w:color="000000"/>
        </w:rPr>
        <w:t xml:space="preserve"> </w:t>
      </w:r>
      <w:r>
        <w:rPr>
          <w:bdr w:val="single" w:sz="12" w:space="0" w:color="000000"/>
        </w:rPr>
        <w:tab/>
      </w:r>
      <w:r>
        <w:rPr>
          <w:bdr w:val="single" w:sz="12" w:space="0" w:color="000000"/>
        </w:rPr>
        <w:t xml:space="preserve">  </w:t>
      </w:r>
      <w:r>
        <w:rPr>
          <w:bdr w:val="single" w:sz="12" w:space="0" w:color="000000"/>
        </w:rPr>
        <w:tab/>
      </w:r>
      <w:r>
        <w:rPr>
          <w:bdr w:val="single" w:sz="12" w:space="0" w:color="000000"/>
        </w:rPr>
        <w:t xml:space="preserve"> </w:t>
      </w:r>
      <w:r>
        <w:rPr>
          <w:bdr w:val="single" w:sz="12" w:space="0" w:color="000000"/>
        </w:rPr>
        <w:tab/>
      </w:r>
      <w:r>
        <w:rPr>
          <w:bdr w:val="single" w:sz="12" w:space="0" w:color="000000"/>
        </w:rPr>
        <w:t xml:space="preserve"> </w:t>
      </w:r>
      <w:r>
        <w:rPr>
          <w:bdr w:val="single" w:sz="12" w:space="0" w:color="000000"/>
        </w:rPr>
        <w:tab/>
      </w:r>
      <w:r>
        <w:t xml:space="preserve"> </w:t>
      </w:r>
    </w:p>
    <w:tbl>
      <w:tblPr>
        <w:tblStyle w:val="style4098"/>
        <w:tblpPr w:leftFromText="0" w:rightFromText="0" w:topFromText="0" w:bottomFromText="0" w:vertAnchor="text" w:tblpX="5837" w:tblpY="-205"/>
        <w:tblOverlap w:val="never"/>
        <w:tblW w:w="3916" w:type="dxa"/>
        <w:tblInd w:w="0" w:type="dxa"/>
        <w:tblCellMar>
          <w:top w:w="85" w:type="dxa"/>
          <w:left w:w="156" w:type="dxa"/>
          <w:right w:w="115" w:type="dxa"/>
        </w:tblCellMar>
        <w:tblLook w:val="04A0" w:firstRow="1" w:lastRow="0" w:firstColumn="1" w:lastColumn="0" w:noHBand="0" w:noVBand="1"/>
      </w:tblPr>
      <w:tblGrid>
        <w:gridCol w:w="3916"/>
      </w:tblGrid>
      <w:tr>
        <w:trPr>
          <w:trHeight w:val="720" w:hRule="atLeast"/>
        </w:trPr>
        <w:tc>
          <w:tcPr>
            <w:tcW w:w="3916"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SRI KRISHNADEVARAYA UNIVERSITY, ANANTAPUR </w:t>
            </w:r>
          </w:p>
        </w:tc>
      </w:tr>
    </w:tbl>
    <w:p>
      <w:pPr>
        <w:pStyle w:val="style0"/>
        <w:spacing w:after="206"/>
        <w:ind w:right="939"/>
        <w:rPr/>
      </w:pPr>
      <w:r>
        <w:t xml:space="preserve">1.12 Name of the Affiliating University </w:t>
      </w:r>
      <w:r>
        <w:rPr>
          <w:i/>
        </w:rPr>
        <w:t>(for the Colleges)</w:t>
      </w:r>
      <w:r>
        <w:t xml:space="preserve">  </w:t>
      </w:r>
    </w:p>
    <w:p>
      <w:pPr>
        <w:pStyle w:val="style0"/>
        <w:spacing w:after="233" w:lineRule="auto" w:line="259"/>
        <w:ind w:left="0" w:right="0" w:firstLine="0"/>
        <w:jc w:val="left"/>
        <w:rPr/>
      </w:pPr>
      <w:r>
        <w:t xml:space="preserve"> </w:t>
      </w:r>
    </w:p>
    <w:p>
      <w:pPr>
        <w:pStyle w:val="style0"/>
        <w:spacing w:after="221"/>
        <w:ind w:right="615"/>
        <w:rPr/>
      </w:pPr>
      <w:r>
        <w:t xml:space="preserve">1.13 Special status conferred by Central/ State Government-- UGC/CSIR/DST/DBT/ICMR etc  </w:t>
      </w:r>
    </w:p>
    <w:tbl>
      <w:tblPr>
        <w:tblStyle w:val="style4098"/>
        <w:tblpPr w:leftFromText="0" w:rightFromText="0" w:topFromText="0" w:bottomFromText="0" w:vertAnchor="text" w:tblpX="5208" w:tblpY="-77"/>
        <w:tblOverlap w:val="never"/>
        <w:tblW w:w="1134" w:type="dxa"/>
        <w:tblInd w:w="0" w:type="dxa"/>
        <w:tblCellMar>
          <w:top w:w="125" w:type="dxa"/>
          <w:left w:w="156" w:type="dxa"/>
          <w:right w:w="115" w:type="dxa"/>
        </w:tblCellMar>
        <w:tblLook w:val="04A0" w:firstRow="1" w:lastRow="0" w:firstColumn="1" w:lastColumn="0" w:noHBand="0" w:noVBand="1"/>
      </w:tblPr>
      <w:tblGrid>
        <w:gridCol w:w="1134"/>
      </w:tblGrid>
      <w:tr>
        <w:trPr>
          <w:trHeight w:val="397" w:hRule="atLeast"/>
        </w:trPr>
        <w:tc>
          <w:tcPr>
            <w:tcW w:w="113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spacing w:after="225"/>
        <w:ind w:right="4350"/>
        <w:rPr/>
      </w:pPr>
      <w:r>
        <w:t xml:space="preserve">       Autonomy by State/Central Govt. / University </w:t>
      </w:r>
    </w:p>
    <w:tbl>
      <w:tblPr>
        <w:tblStyle w:val="style4098"/>
        <w:tblpPr w:leftFromText="0" w:rightFromText="0" w:topFromText="0" w:bottomFromText="0" w:vertAnchor="text" w:tblpX="7758" w:tblpY="-155"/>
        <w:tblOverlap w:val="never"/>
        <w:tblW w:w="1472" w:type="dxa"/>
        <w:tblInd w:w="0" w:type="dxa"/>
        <w:tblCellMar>
          <w:left w:w="156" w:type="dxa"/>
          <w:right w:w="115" w:type="dxa"/>
        </w:tblCellMar>
        <w:tblLook w:val="04A0" w:firstRow="1" w:lastRow="0" w:firstColumn="1" w:lastColumn="0" w:noHBand="0" w:noVBand="1"/>
      </w:tblPr>
      <w:tblGrid>
        <w:gridCol w:w="1472"/>
      </w:tblGrid>
      <w:tr>
        <w:trPr>
          <w:trHeight w:val="540" w:hRule="atLeast"/>
        </w:trPr>
        <w:tc>
          <w:tcPr>
            <w:tcW w:w="1472"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4490" w:tblpY="-2"/>
        <w:tblOverlap w:val="never"/>
        <w:tblW w:w="1127" w:type="dxa"/>
        <w:tblInd w:w="0" w:type="dxa"/>
        <w:tblCellMar>
          <w:top w:w="59" w:type="dxa"/>
          <w:left w:w="48" w:type="dxa"/>
          <w:right w:w="115" w:type="dxa"/>
        </w:tblCellMar>
        <w:tblLook w:val="04A0" w:firstRow="1" w:lastRow="0" w:firstColumn="1" w:lastColumn="0" w:noHBand="0" w:noVBand="1"/>
      </w:tblPr>
      <w:tblGrid>
        <w:gridCol w:w="1127"/>
      </w:tblGrid>
      <w:tr>
        <w:trPr>
          <w:trHeight w:val="428" w:hRule="atLeast"/>
        </w:trPr>
        <w:tc>
          <w:tcPr>
            <w:tcW w:w="112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Calibri" w:cs="Calibri" w:eastAsia="Calibri" w:hAnsi="Calibri"/>
              </w:rPr>
              <w:t xml:space="preserve"> </w:t>
            </w:r>
          </w:p>
        </w:tc>
      </w:tr>
    </w:tbl>
    <w:p>
      <w:pPr>
        <w:pStyle w:val="style0"/>
        <w:spacing w:after="221"/>
        <w:ind w:right="1462"/>
        <w:rPr/>
      </w:pPr>
      <w:r>
        <w:t xml:space="preserve">       University with Potential for Excellence            UGC-CPE </w:t>
      </w:r>
    </w:p>
    <w:p>
      <w:pPr>
        <w:pStyle w:val="style0"/>
        <w:spacing w:after="232" w:lineRule="auto" w:line="259"/>
        <w:ind w:left="0" w:right="0" w:firstLine="0"/>
        <w:jc w:val="left"/>
        <w:rPr/>
      </w:pPr>
      <w:r>
        <w:t xml:space="preserve"> </w:t>
      </w:r>
    </w:p>
    <w:tbl>
      <w:tblPr>
        <w:tblStyle w:val="style4098"/>
        <w:tblpPr w:leftFromText="0" w:rightFromText="0" w:topFromText="0" w:bottomFromText="0" w:vertAnchor="text" w:tblpX="4498" w:tblpY="-125"/>
        <w:tblOverlap w:val="never"/>
        <w:tblW w:w="4939" w:type="dxa"/>
        <w:tblInd w:w="0" w:type="dxa"/>
        <w:tblCellMar>
          <w:left w:w="40" w:type="dxa"/>
          <w:right w:w="115" w:type="dxa"/>
        </w:tblCellMar>
        <w:tblLook w:val="04A0" w:firstRow="1" w:lastRow="0" w:firstColumn="1" w:lastColumn="0" w:noHBand="0" w:noVBand="1"/>
      </w:tblPr>
      <w:tblGrid>
        <w:gridCol w:w="1134"/>
        <w:gridCol w:w="2336"/>
        <w:gridCol w:w="1469"/>
      </w:tblGrid>
      <w:tr>
        <w:trPr>
          <w:trHeight w:val="522"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 w:right="0" w:firstLine="0"/>
              <w:jc w:val="left"/>
              <w:rPr/>
            </w:pPr>
            <w:r>
              <w:t xml:space="preserve"> </w:t>
            </w:r>
            <w:r>
              <w:rPr>
                <w:rFonts w:ascii="Calibri" w:cs="Calibri" w:eastAsia="Calibri" w:hAnsi="Calibri"/>
              </w:rPr>
              <w:t xml:space="preserve"> </w:t>
            </w:r>
          </w:p>
        </w:tc>
        <w:tc>
          <w:tcPr>
            <w:tcW w:w="2336" w:type="dxa"/>
            <w:tcBorders>
              <w:top w:val="nil"/>
              <w:left w:val="single" w:sz="6" w:space="0" w:color="000000"/>
              <w:bottom w:val="nil"/>
              <w:right w:val="single" w:sz="6" w:space="0" w:color="000000"/>
            </w:tcBorders>
            <w:vAlign w:val="center"/>
          </w:tcPr>
          <w:p>
            <w:pPr>
              <w:pStyle w:val="style0"/>
              <w:spacing w:after="0" w:lineRule="auto" w:line="259"/>
              <w:ind w:left="0" w:right="0" w:firstLine="0"/>
              <w:jc w:val="left"/>
              <w:rPr/>
            </w:pPr>
            <w:r>
              <w:t xml:space="preserve">          UGC-CE  </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17" w:right="0" w:firstLine="0"/>
              <w:jc w:val="left"/>
              <w:rPr/>
            </w:pPr>
            <w:r>
              <w:rPr>
                <w:rFonts w:ascii="Calibri" w:cs="Calibri" w:eastAsia="Calibri" w:hAnsi="Calibri"/>
              </w:rPr>
              <w:t xml:space="preserve"> </w:t>
            </w:r>
          </w:p>
        </w:tc>
      </w:tr>
    </w:tbl>
    <w:p>
      <w:pPr>
        <w:pStyle w:val="style0"/>
        <w:tabs>
          <w:tab w:val="center" w:leader="none" w:pos="3405"/>
        </w:tabs>
        <w:spacing w:after="227"/>
        <w:ind w:left="0" w:right="0" w:firstLine="0"/>
        <w:jc w:val="left"/>
        <w:rPr/>
      </w:pPr>
      <w:r>
        <w:t xml:space="preserve">       DST Star Scheme  </w:t>
      </w:r>
      <w:r>
        <w:tab/>
      </w:r>
      <w:r>
        <w:t xml:space="preserve"> </w:t>
      </w:r>
    </w:p>
    <w:p>
      <w:pPr>
        <w:pStyle w:val="style0"/>
        <w:spacing w:after="233" w:lineRule="auto" w:line="259"/>
        <w:ind w:left="0" w:right="0" w:firstLine="0"/>
        <w:jc w:val="left"/>
        <w:rPr/>
      </w:pPr>
      <w:r>
        <w:t xml:space="preserve"> </w:t>
      </w:r>
    </w:p>
    <w:tbl>
      <w:tblPr>
        <w:tblStyle w:val="style4098"/>
        <w:tblpPr w:leftFromText="0" w:rightFromText="0" w:topFromText="0" w:bottomFromText="0" w:vertAnchor="text" w:tblpX="4483" w:tblpY="-163"/>
        <w:tblOverlap w:val="never"/>
        <w:tblW w:w="4943" w:type="dxa"/>
        <w:tblInd w:w="0" w:type="dxa"/>
        <w:tblCellMar>
          <w:left w:w="55" w:type="dxa"/>
        </w:tblCellMar>
        <w:tblLook w:val="04A0" w:firstRow="1" w:lastRow="0" w:firstColumn="1" w:lastColumn="0" w:noHBand="0" w:noVBand="1"/>
      </w:tblPr>
      <w:tblGrid>
        <w:gridCol w:w="1129"/>
        <w:gridCol w:w="2390"/>
        <w:gridCol w:w="1425"/>
      </w:tblGrid>
      <w:tr>
        <w:trPr>
          <w:trHeight w:val="540"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02" w:right="0" w:firstLine="0"/>
              <w:jc w:val="left"/>
              <w:rPr/>
            </w:pPr>
            <w:r>
              <w:rPr>
                <w:rFonts w:ascii="Calibri" w:cs="Calibri" w:eastAsia="Calibri" w:hAnsi="Calibri"/>
              </w:rPr>
              <w:t xml:space="preserve"> </w:t>
            </w:r>
            <w:r>
              <w:rPr>
                <w:rFonts w:ascii="Calibri" w:cs="Calibri" w:eastAsia="Calibri" w:hAnsi="Calibri"/>
              </w:rPr>
              <w:tab/>
            </w:r>
            <w:r>
              <w:t xml:space="preserve"> </w:t>
            </w:r>
          </w:p>
        </w:tc>
        <w:tc>
          <w:tcPr>
            <w:tcW w:w="2376" w:type="dxa"/>
            <w:tcBorders>
              <w:top w:val="nil"/>
              <w:left w:val="single" w:sz="6" w:space="0" w:color="000000"/>
              <w:bottom w:val="nil"/>
              <w:right w:val="single" w:sz="6" w:space="0" w:color="000000"/>
            </w:tcBorders>
            <w:vAlign w:val="center"/>
          </w:tcPr>
          <w:p>
            <w:pPr>
              <w:pStyle w:val="style0"/>
              <w:spacing w:after="0" w:lineRule="auto" w:line="259"/>
              <w:ind w:left="0" w:right="-2182" w:firstLine="0"/>
              <w:jc w:val="left"/>
              <w:rPr/>
            </w:pPr>
            <w:r>
              <w:t xml:space="preserve">           DST-</w:t>
            </w:r>
            <w:r>
              <w:rPr>
                <w:rFonts w:ascii="Calibri" w:cs="Calibri" w:eastAsia="Calibri" w:hAnsi="Calibri"/>
                <w:sz w:val="24"/>
              </w:rPr>
            </w:r>
            <w:r>
              <w:rPr>
                <w:rFonts w:ascii="Calibri" w:cs="Calibri" w:eastAsia="Calibri" w:hAnsi="Calibri"/>
                <w:sz w:val="24"/>
              </w:rPr>
            </w:r>
            <w:r>
              <w:rPr>
                <w:rFonts w:ascii="Calibri" w:cs="Calibri" w:eastAsia="Calibri" w:hAnsi="Calibri"/>
                <w:sz w:val="24"/>
              </w:rPr>
            </w:r>
            <w:r>
              <w:rPr>
                <w:rFonts w:ascii="Calibri" w:cs="Calibri" w:eastAsia="Calibri" w:hAnsi="Calibri"/>
                <w:sz w:val="24"/>
              </w:rPr>
              <w:pict>
                <v:group id="1065" filled="f" stroked="f" style="margin-left:0.0pt;margin-top:0.0pt;width:165.2pt;height:13.3pt;mso-wrap-distance-left:0.0pt;mso-wrap-distance-right:0.0pt;visibility:visible;" coordsize="20977,1687">
                  <v:rect id="1066" filled="f" stroked="f" style="position:absolute;left:0;top:0;width:27900;height:2243;z-index:24;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r>
                            <w:t xml:space="preserve">FIST                                               </w:t>
                          </w:r>
                        </w:p>
                      </w:txbxContent>
                    </v:textbox>
                  </v:rect>
                  <w10:anchorlock/>
                  <v:fill rotate="true"/>
                </v:group>
              </w:pict>
            </w:r>
            <w:r>
              <w:rPr>
                <w:rFonts w:ascii="Calibri" w:cs="Calibri" w:eastAsia="Calibri" w:hAnsi="Calibri"/>
                <w:sz w:val="24"/>
              </w:rPr>
            </w:r>
            <w:r>
              <w:rPr>
                <w:rFonts w:ascii="Calibri" w:cs="Calibri" w:eastAsia="Calibri" w:hAnsi="Calibri"/>
                <w:sz w:val="24"/>
              </w:rPr>
            </w:r>
          </w:p>
        </w:tc>
        <w:tc>
          <w:tcPr>
            <w:tcW w:w="1433"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01" w:right="0" w:firstLine="0"/>
              <w:jc w:val="left"/>
              <w:rPr/>
            </w:pPr>
            <w:r>
              <w:rPr>
                <w:rFonts w:ascii="Calibri" w:cs="Calibri" w:eastAsia="Calibri" w:hAnsi="Calibri"/>
              </w:rPr>
              <w:t xml:space="preserve"> </w:t>
            </w:r>
          </w:p>
        </w:tc>
      </w:tr>
    </w:tbl>
    <w:p>
      <w:pPr>
        <w:pStyle w:val="style0"/>
        <w:tabs>
          <w:tab w:val="center" w:leader="none" w:pos="10180"/>
        </w:tabs>
        <w:spacing w:after="232"/>
        <w:ind w:left="0" w:right="0" w:firstLine="0"/>
        <w:jc w:val="left"/>
        <w:rPr/>
      </w:pPr>
      <w:r>
        <w:t xml:space="preserve">       UGC-Special Assistance Programme               </w:t>
      </w:r>
      <w:r>
        <w:tab/>
      </w:r>
      <w:r>
        <w:t xml:space="preserve"> </w:t>
      </w:r>
    </w:p>
    <w:p>
      <w:pPr>
        <w:pStyle w:val="style0"/>
        <w:spacing w:after="232" w:lineRule="auto" w:line="259"/>
        <w:ind w:left="0" w:right="0" w:firstLine="0"/>
        <w:jc w:val="left"/>
        <w:rPr/>
      </w:pPr>
      <w:r>
        <w:t xml:space="preserve"> </w:t>
      </w:r>
    </w:p>
    <w:tbl>
      <w:tblPr>
        <w:tblStyle w:val="style4098"/>
        <w:tblpPr w:leftFromText="0" w:rightFromText="0" w:topFromText="0" w:bottomFromText="0" w:vertAnchor="text" w:tblpX="4484" w:tblpY="-132"/>
        <w:tblOverlap w:val="never"/>
        <w:tblW w:w="5056" w:type="dxa"/>
        <w:tblInd w:w="0" w:type="dxa"/>
        <w:tblCellMar>
          <w:left w:w="54" w:type="dxa"/>
          <w:right w:w="113" w:type="dxa"/>
        </w:tblCellMar>
        <w:tblLook w:val="04A0" w:firstRow="1" w:lastRow="0" w:firstColumn="1" w:lastColumn="0" w:noHBand="0" w:noVBand="1"/>
      </w:tblPr>
      <w:tblGrid>
        <w:gridCol w:w="1134"/>
        <w:gridCol w:w="2704"/>
        <w:gridCol w:w="1218"/>
      </w:tblGrid>
      <w:tr>
        <w:trPr>
          <w:trHeight w:val="588"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 w:right="0" w:firstLine="0"/>
              <w:jc w:val="left"/>
              <w:rPr/>
            </w:pPr>
            <w:r>
              <w:t xml:space="preserve"> </w:t>
            </w:r>
            <w:r>
              <w:rPr>
                <w:rFonts w:ascii="Calibri" w:cs="Calibri" w:eastAsia="Calibri" w:hAnsi="Calibri"/>
              </w:rPr>
              <w:t xml:space="preserve"> </w:t>
            </w:r>
          </w:p>
        </w:tc>
        <w:tc>
          <w:tcPr>
            <w:tcW w:w="2704" w:type="dxa"/>
            <w:tcBorders>
              <w:top w:val="nil"/>
              <w:left w:val="single" w:sz="6" w:space="0" w:color="000000"/>
              <w:bottom w:val="nil"/>
              <w:right w:val="single" w:sz="6" w:space="0" w:color="000000"/>
            </w:tcBorders>
            <w:vAlign w:val="center"/>
          </w:tcPr>
          <w:p>
            <w:pPr>
              <w:pStyle w:val="style0"/>
              <w:spacing w:after="0" w:lineRule="auto" w:line="259"/>
              <w:ind w:left="0" w:right="0" w:firstLine="0"/>
              <w:jc w:val="left"/>
              <w:rPr/>
            </w:pPr>
            <w:r>
              <w:t xml:space="preserve">          Any other (</w:t>
            </w:r>
            <w:r>
              <w:rPr>
                <w:i/>
              </w:rPr>
              <w:t>Specify</w:t>
            </w:r>
            <w:r>
              <w:t xml:space="preserve">) </w:t>
            </w:r>
          </w:p>
        </w:tc>
        <w:tc>
          <w:tcPr>
            <w:tcW w:w="1218"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00" w:right="0" w:firstLine="0"/>
              <w:jc w:val="left"/>
              <w:rPr/>
            </w:pPr>
            <w:r>
              <w:rPr>
                <w:rFonts w:ascii="Calibri" w:cs="Calibri" w:eastAsia="Calibri" w:hAnsi="Calibri"/>
              </w:rPr>
              <w:t xml:space="preserve"> </w:t>
            </w:r>
          </w:p>
        </w:tc>
      </w:tr>
    </w:tbl>
    <w:p>
      <w:pPr>
        <w:pStyle w:val="style0"/>
        <w:spacing w:after="221"/>
        <w:ind w:right="1152"/>
        <w:rPr/>
      </w:pPr>
      <w:r>
        <w:t xml:space="preserve">       UGC-Innovative PG programmes  </w:t>
      </w:r>
    </w:p>
    <w:p>
      <w:pPr>
        <w:pStyle w:val="style0"/>
        <w:spacing w:after="232" w:lineRule="auto" w:line="259"/>
        <w:ind w:left="0" w:right="0" w:firstLine="0"/>
        <w:jc w:val="left"/>
        <w:rPr/>
      </w:pPr>
      <w:r>
        <w:t xml:space="preserve"> </w:t>
      </w:r>
    </w:p>
    <w:tbl>
      <w:tblPr>
        <w:tblStyle w:val="style4098"/>
        <w:tblpPr w:leftFromText="0" w:rightFromText="0" w:topFromText="0" w:bottomFromText="0" w:vertAnchor="text" w:tblpX="4483" w:tblpY="-181"/>
        <w:tblOverlap w:val="never"/>
        <w:tblW w:w="1134" w:type="dxa"/>
        <w:tblInd w:w="0" w:type="dxa"/>
        <w:tblCellMar>
          <w:left w:w="55" w:type="dxa"/>
          <w:right w:w="115" w:type="dxa"/>
        </w:tblCellMar>
        <w:tblLook w:val="04A0" w:firstRow="1" w:lastRow="0" w:firstColumn="1" w:lastColumn="0" w:noHBand="0" w:noVBand="1"/>
      </w:tblPr>
      <w:tblGrid>
        <w:gridCol w:w="1134"/>
      </w:tblGrid>
      <w:tr>
        <w:trPr>
          <w:trHeight w:val="540"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t xml:space="preserve"> </w:t>
            </w:r>
            <w:r>
              <w:rPr>
                <w:rFonts w:ascii="Calibri" w:cs="Calibri" w:eastAsia="Calibri" w:hAnsi="Calibri"/>
              </w:rPr>
              <w:t xml:space="preserve"> </w:t>
            </w:r>
          </w:p>
        </w:tc>
      </w:tr>
    </w:tbl>
    <w:p>
      <w:pPr>
        <w:pStyle w:val="style0"/>
        <w:tabs>
          <w:tab w:val="center" w:leader="none" w:pos="3405"/>
        </w:tabs>
        <w:spacing w:after="237"/>
        <w:ind w:left="0" w:right="0" w:firstLine="0"/>
        <w:jc w:val="left"/>
        <w:rPr/>
      </w:pPr>
      <w:r>
        <w:t xml:space="preserve">       UGC-COP Programmes  </w:t>
      </w:r>
      <w:r>
        <w:tab/>
      </w:r>
      <w:r>
        <w:t xml:space="preserve">  </w:t>
      </w:r>
    </w:p>
    <w:p>
      <w:pPr>
        <w:pStyle w:val="style0"/>
        <w:numPr>
          <w:ilvl w:val="0"/>
          <w:numId w:val="2"/>
        </w:numPr>
        <w:spacing w:after="348" w:lineRule="auto" w:line="259"/>
        <w:ind w:right="0" w:hanging="244"/>
        <w:jc w:val="left"/>
        <w:rPr/>
      </w:pPr>
      <w:r>
        <w:rPr>
          <w:b/>
          <w:u w:val="single" w:color="000000"/>
        </w:rPr>
        <w:t>IQAC Composition and Activities</w:t>
      </w:r>
      <w:r>
        <w:t xml:space="preserve"> </w:t>
      </w:r>
    </w:p>
    <w:tbl>
      <w:tblPr>
        <w:tblStyle w:val="style4098"/>
        <w:tblpPr w:leftFromText="0" w:rightFromText="0" w:topFromText="0" w:bottomFromText="0" w:vertAnchor="text" w:tblpX="4527" w:tblpY="-158"/>
        <w:tblOverlap w:val="never"/>
        <w:tblW w:w="1440" w:type="dxa"/>
        <w:tblInd w:w="0" w:type="dxa"/>
        <w:tblCellMar>
          <w:top w:w="101" w:type="dxa"/>
          <w:left w:w="11" w:type="dxa"/>
          <w:right w:w="115" w:type="dxa"/>
        </w:tblCellMar>
        <w:tblLook w:val="04A0" w:firstRow="1" w:lastRow="0" w:firstColumn="1" w:lastColumn="0" w:noHBand="0" w:noVBand="1"/>
      </w:tblPr>
      <w:tblGrid>
        <w:gridCol w:w="1440"/>
      </w:tblGrid>
      <w:tr>
        <w:trPr>
          <w:trHeight w:val="446" w:hRule="atLeast"/>
        </w:trPr>
        <w:tc>
          <w:tcPr>
            <w:tcW w:w="1440" w:type="dxa"/>
            <w:tcBorders>
              <w:top w:val="single" w:sz="6" w:space="0" w:color="000000"/>
              <w:left w:val="single" w:sz="6" w:space="0" w:color="000000"/>
              <w:bottom w:val="double" w:sz="6" w:space="0" w:color="000000"/>
              <w:right w:val="single" w:sz="6" w:space="0" w:color="000000"/>
            </w:tcBorders>
          </w:tcPr>
          <w:p>
            <w:pPr>
              <w:pStyle w:val="style0"/>
              <w:tabs>
                <w:tab w:val="center" w:leader="none" w:pos="713"/>
              </w:tabs>
              <w:spacing w:after="0" w:lineRule="auto" w:line="259"/>
              <w:ind w:left="0" w:right="0" w:firstLine="0"/>
              <w:jc w:val="left"/>
              <w:rPr/>
            </w:pPr>
            <w:r>
              <w:t xml:space="preserve"> </w:t>
            </w:r>
            <w:r>
              <w:tab/>
            </w:r>
            <w:r>
              <w:t>5</w:t>
            </w:r>
          </w:p>
        </w:tc>
      </w:tr>
      <w:tr>
        <w:tblPrEx/>
        <w:trPr>
          <w:trHeight w:val="446" w:hRule="atLeast"/>
        </w:trPr>
        <w:tc>
          <w:tcPr>
            <w:tcW w:w="1440" w:type="dxa"/>
            <w:tcBorders>
              <w:top w:val="double" w:sz="6" w:space="0" w:color="000000"/>
              <w:left w:val="single" w:sz="6" w:space="0" w:color="000000"/>
              <w:bottom w:val="single" w:sz="6" w:space="0" w:color="000000"/>
              <w:right w:val="single" w:sz="6" w:space="0" w:color="000000"/>
            </w:tcBorders>
          </w:tcPr>
          <w:p>
            <w:pPr>
              <w:pStyle w:val="style0"/>
              <w:spacing w:after="0" w:lineRule="auto" w:line="259"/>
              <w:ind w:left="112" w:right="0" w:firstLine="0"/>
              <w:jc w:val="center"/>
              <w:rPr/>
            </w:pPr>
            <w:r>
              <w:t xml:space="preserve">1 </w:t>
            </w:r>
          </w:p>
        </w:tc>
      </w:tr>
    </w:tbl>
    <w:p>
      <w:pPr>
        <w:pStyle w:val="style0"/>
        <w:numPr>
          <w:ilvl w:val="1"/>
          <w:numId w:val="2"/>
        </w:numPr>
        <w:spacing w:after="251"/>
        <w:ind w:right="615" w:hanging="364"/>
        <w:rPr/>
      </w:pPr>
      <w:r>
        <w:t xml:space="preserve">No. of Teachers </w:t>
      </w:r>
      <w:r>
        <w:tab/>
      </w:r>
      <w:r>
        <w:t xml:space="preserve"> </w:t>
      </w:r>
      <w:r>
        <w:tab/>
      </w:r>
      <w:r>
        <w:t xml:space="preserve"> </w:t>
      </w:r>
    </w:p>
    <w:p>
      <w:pPr>
        <w:pStyle w:val="style0"/>
        <w:numPr>
          <w:ilvl w:val="1"/>
          <w:numId w:val="2"/>
        </w:numPr>
        <w:spacing w:after="312"/>
        <w:ind w:right="615" w:hanging="364"/>
        <w:rPr/>
      </w:pPr>
      <w:r>
        <w:t xml:space="preserve">No. of Administrative/Technical staff </w:t>
      </w:r>
      <w:r>
        <w:tab/>
      </w:r>
      <w:r>
        <w:t xml:space="preserve"> </w:t>
      </w:r>
      <w:r>
        <w:tab/>
      </w:r>
      <w:r>
        <w:t xml:space="preserve"> </w:t>
      </w:r>
    </w:p>
    <w:p>
      <w:pPr>
        <w:pStyle w:val="style0"/>
        <w:numPr>
          <w:ilvl w:val="1"/>
          <w:numId w:val="2"/>
        </w:numPr>
        <w:spacing w:after="124"/>
        <w:ind w:right="615" w:hanging="364"/>
        <w:rPr/>
      </w:pPr>
      <w:r>
        <w:t xml:space="preserve">No. of students </w:t>
      </w:r>
      <w:r>
        <w:tab/>
      </w:r>
      <w:r>
        <w:t xml:space="preserve"> </w:t>
      </w:r>
      <w:r>
        <w:tab/>
      </w:r>
      <w:r>
        <w:t xml:space="preserve"> </w:t>
      </w:r>
      <w:r>
        <w:tab/>
      </w:r>
      <w:r>
        <w:t xml:space="preserve"> </w:t>
      </w:r>
      <w:r>
        <w:tab/>
      </w:r>
      <w:r>
        <w:t xml:space="preserve">             </w:t>
      </w:r>
      <w:r>
        <w:rPr>
          <w:sz w:val="37"/>
          <w:vertAlign w:val="superscript"/>
        </w:rPr>
        <w:t>5</w:t>
      </w:r>
      <w:r>
        <w:rPr>
          <w:sz w:val="37"/>
          <w:vertAlign w:val="superscript"/>
        </w:rPr>
        <w:t xml:space="preserve"> </w:t>
      </w:r>
      <w:r>
        <w:rPr>
          <w:sz w:val="37"/>
          <w:vertAlign w:val="superscript"/>
        </w:rPr>
        <w:tab/>
      </w:r>
      <w:r>
        <w:t xml:space="preserve"> </w:t>
      </w:r>
    </w:p>
    <w:p>
      <w:pPr>
        <w:pStyle w:val="style0"/>
        <w:numPr>
          <w:ilvl w:val="1"/>
          <w:numId w:val="2"/>
        </w:numPr>
        <w:spacing w:after="282"/>
        <w:ind w:right="615" w:hanging="364"/>
        <w:rPr/>
      </w:pPr>
      <w:r>
        <w:t xml:space="preserve">No. of Management representatives </w:t>
      </w:r>
      <w:r>
        <w:tab/>
      </w:r>
      <w:r>
        <w:t xml:space="preserve"> </w:t>
      </w:r>
      <w:r>
        <w:tab/>
      </w:r>
      <w:r>
        <w:t xml:space="preserve">1 </w:t>
      </w:r>
    </w:p>
    <w:p>
      <w:pPr>
        <w:pStyle w:val="style0"/>
        <w:numPr>
          <w:ilvl w:val="1"/>
          <w:numId w:val="2"/>
        </w:numPr>
        <w:spacing w:after="292"/>
        <w:ind w:right="615" w:hanging="364"/>
        <w:rPr/>
      </w:pPr>
      <w:r>
        <w:t xml:space="preserve">No. of Alumni </w:t>
      </w:r>
      <w:r>
        <w:tab/>
      </w:r>
      <w:r>
        <w:t xml:space="preserve"> </w:t>
      </w:r>
      <w:r>
        <w:tab/>
      </w:r>
      <w:r>
        <w:t xml:space="preserve"> </w:t>
      </w:r>
      <w:r>
        <w:tab/>
      </w:r>
      <w:r>
        <w:t xml:space="preserve"> </w:t>
      </w:r>
      <w:r>
        <w:tab/>
      </w:r>
      <w:r>
        <w:t xml:space="preserve">             </w:t>
      </w:r>
      <w:r>
        <w:t xml:space="preserve">1 </w:t>
      </w:r>
      <w:r>
        <w:tab/>
      </w:r>
      <w:r>
        <w:t xml:space="preserve"> </w:t>
      </w:r>
    </w:p>
    <w:p>
      <w:pPr>
        <w:pStyle w:val="style0"/>
        <w:numPr>
          <w:ilvl w:val="0"/>
          <w:numId w:val="3"/>
        </w:numPr>
        <w:ind w:right="615" w:hanging="244"/>
        <w:rPr/>
      </w:pPr>
      <w:r>
        <w:t xml:space="preserve">6 No. of any other stakeholder and  </w:t>
      </w:r>
      <w:r>
        <w:tab/>
      </w:r>
      <w:r>
        <w:t xml:space="preserve"> </w:t>
      </w:r>
      <w:r>
        <w:tab/>
      </w:r>
      <w:r>
        <w:t xml:space="preserve"> </w:t>
      </w:r>
    </w:p>
    <w:p>
      <w:pPr>
        <w:pStyle w:val="style0"/>
        <w:pBdr>
          <w:left w:val="single" w:sz="6" w:space="0" w:color="000000"/>
          <w:right w:val="single" w:sz="6" w:space="0" w:color="000000"/>
          <w:top w:val="single" w:sz="6" w:space="0" w:color="000000"/>
          <w:bottom w:val="single" w:sz="6" w:space="0" w:color="000000"/>
        </w:pBdr>
        <w:spacing w:after="337" w:lineRule="auto" w:line="216"/>
        <w:ind w:left="0" w:right="4232" w:firstLine="5191"/>
        <w:rPr/>
      </w:pPr>
      <w:r>
        <w:t xml:space="preserve">4         community representatives </w:t>
      </w:r>
      <w:r>
        <w:tab/>
      </w:r>
      <w:r>
        <w:t xml:space="preserve"> </w:t>
      </w:r>
      <w:r>
        <w:tab/>
      </w:r>
      <w:r>
        <w:t xml:space="preserve"> </w:t>
      </w:r>
      <w:r>
        <w:t xml:space="preserve"> </w:t>
      </w:r>
    </w:p>
    <w:p>
      <w:pPr>
        <w:pStyle w:val="style0"/>
        <w:numPr>
          <w:ilvl w:val="1"/>
          <w:numId w:val="3"/>
        </w:numPr>
        <w:ind w:right="615" w:hanging="485"/>
        <w:rPr/>
      </w:pPr>
      <w:r>
        <w:t xml:space="preserve">No. of Employers/ Industrialists </w:t>
      </w:r>
      <w:r>
        <w:tab/>
      </w:r>
      <w:r>
        <w:t xml:space="preserve"> </w:t>
      </w:r>
      <w:r>
        <w:tab/>
      </w:r>
      <w:r>
        <w:t xml:space="preserve"> </w:t>
      </w:r>
      <w:r>
        <w:t xml:space="preserve">3 </w:t>
      </w:r>
      <w:r>
        <w:tab/>
      </w:r>
      <w:r>
        <w:t xml:space="preserve"> </w:t>
      </w:r>
      <w:r>
        <w:tab/>
      </w:r>
      <w:r>
        <w:t xml:space="preserve"> </w:t>
      </w:r>
    </w:p>
    <w:p>
      <w:pPr>
        <w:pStyle w:val="style0"/>
        <w:spacing w:after="279" w:lineRule="auto" w:line="259"/>
        <w:ind w:left="0" w:right="0" w:firstLine="0"/>
        <w:jc w:val="left"/>
        <w:rPr/>
      </w:pPr>
      <w:r>
        <w:t xml:space="preserve"> </w:t>
      </w:r>
    </w:p>
    <w:p>
      <w:pPr>
        <w:pStyle w:val="style0"/>
        <w:numPr>
          <w:ilvl w:val="1"/>
          <w:numId w:val="3"/>
        </w:numPr>
        <w:spacing w:after="69"/>
        <w:ind w:right="615" w:hanging="485"/>
        <w:rPr/>
      </w:pPr>
      <w:r>
        <w:t xml:space="preserve">No. of other External Experts   </w:t>
      </w:r>
      <w:r>
        <w:tab/>
      </w:r>
      <w:r>
        <w:t xml:space="preserve"> </w:t>
      </w:r>
      <w:r>
        <w:tab/>
      </w:r>
      <w:r>
        <w:t xml:space="preserve">            </w:t>
      </w:r>
      <w:r>
        <w:rPr>
          <w:sz w:val="37"/>
          <w:vertAlign w:val="superscript"/>
        </w:rPr>
        <w:t xml:space="preserve">2 </w:t>
      </w:r>
    </w:p>
    <w:p>
      <w:pPr>
        <w:pStyle w:val="style0"/>
        <w:numPr>
          <w:ilvl w:val="1"/>
          <w:numId w:val="3"/>
        </w:numPr>
        <w:ind w:right="615" w:hanging="485"/>
        <w:rPr/>
      </w:pPr>
      <w:r>
        <w:t xml:space="preserve">Total No. of members </w:t>
      </w:r>
      <w:r>
        <w:tab/>
      </w:r>
      <w:r>
        <w:t xml:space="preserve"> </w:t>
      </w:r>
      <w:r>
        <w:tab/>
      </w:r>
      <w:r>
        <w:t xml:space="preserve"> </w:t>
      </w:r>
      <w:r>
        <w:tab/>
      </w:r>
      <w:r>
        <w:t xml:space="preserve">           </w:t>
      </w:r>
      <w:r>
        <w:t xml:space="preserve">22 </w:t>
      </w:r>
      <w:r>
        <w:tab/>
      </w:r>
      <w:r>
        <w:t xml:space="preserve"> </w:t>
      </w:r>
    </w:p>
    <w:p>
      <w:pPr>
        <w:pStyle w:val="style0"/>
        <w:numPr>
          <w:ilvl w:val="1"/>
          <w:numId w:val="3"/>
        </w:numPr>
        <w:spacing w:after="107"/>
        <w:ind w:right="615" w:hanging="485"/>
        <w:rPr/>
      </w:pPr>
      <w:r>
        <w:t xml:space="preserve">No. of IQAC meetings held   </w:t>
      </w:r>
      <w:r>
        <w:tab/>
      </w:r>
      <w:r>
        <w:t xml:space="preserve">2 </w:t>
      </w:r>
      <w:r>
        <w:tab/>
      </w:r>
      <w:r>
        <w:t xml:space="preserve"> </w:t>
      </w:r>
    </w:p>
    <w:p>
      <w:pPr>
        <w:pStyle w:val="style0"/>
        <w:spacing w:after="155" w:lineRule="auto" w:line="259"/>
        <w:ind w:left="0" w:right="0" w:firstLine="0"/>
        <w:jc w:val="left"/>
        <w:rPr/>
      </w:pPr>
      <w:r>
        <w:t xml:space="preserve"> </w:t>
      </w:r>
    </w:p>
    <w:tbl>
      <w:tblPr>
        <w:tblStyle w:val="style4098"/>
        <w:tblpPr w:leftFromText="0" w:rightFromText="0" w:topFromText="0" w:bottomFromText="0" w:vertAnchor="text" w:tblpX="4871" w:tblpY="-136"/>
        <w:tblOverlap w:val="never"/>
        <w:tblW w:w="638" w:type="dxa"/>
        <w:tblInd w:w="0" w:type="dxa"/>
        <w:tblCellMar>
          <w:top w:w="83" w:type="dxa"/>
          <w:left w:w="152" w:type="dxa"/>
          <w:right w:w="115" w:type="dxa"/>
        </w:tblCellMar>
        <w:tblLook w:val="04A0" w:firstRow="1" w:lastRow="0" w:firstColumn="1" w:lastColumn="0" w:noHBand="0" w:noVBand="1"/>
      </w:tblPr>
      <w:tblGrid>
        <w:gridCol w:w="638"/>
      </w:tblGrid>
      <w:tr>
        <w:trPr>
          <w:trHeight w:val="432" w:hRule="atLeast"/>
        </w:trPr>
        <w:tc>
          <w:tcPr>
            <w:tcW w:w="63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2 </w:t>
            </w:r>
          </w:p>
        </w:tc>
      </w:tr>
    </w:tbl>
    <w:p>
      <w:pPr>
        <w:pStyle w:val="style0"/>
        <w:numPr>
          <w:ilvl w:val="1"/>
          <w:numId w:val="3"/>
        </w:numPr>
        <w:spacing w:after="124"/>
        <w:ind w:right="615" w:hanging="485"/>
        <w:rPr/>
      </w:pPr>
      <w:r>
        <w:t xml:space="preserve">No. of meetings with various stakeholders:     No. </w:t>
      </w:r>
      <w:r>
        <w:tab/>
      </w:r>
      <w:r>
        <w:t xml:space="preserve">            Faculty  </w:t>
      </w:r>
      <w:r>
        <w:rPr>
          <w:bdr w:val="single" w:sz="12" w:space="0" w:color="000000"/>
        </w:rPr>
        <w:t xml:space="preserve">               1 </w:t>
      </w:r>
      <w:r>
        <w:rPr>
          <w:bdr w:val="single" w:sz="12" w:space="0" w:color="000000"/>
        </w:rPr>
        <w:tab/>
      </w:r>
      <w:r>
        <w:rPr>
          <w:bdr w:val="single" w:sz="12" w:space="0" w:color="000000"/>
        </w:rPr>
        <w:t xml:space="preserve"> </w:t>
      </w:r>
    </w:p>
    <w:p>
      <w:pPr>
        <w:pStyle w:val="style0"/>
        <w:spacing w:after="321" w:lineRule="auto" w:line="259"/>
        <w:ind w:left="0" w:right="0" w:firstLine="0"/>
        <w:jc w:val="left"/>
        <w:rPr/>
      </w:pPr>
      <w:r>
        <w:t xml:space="preserve"> </w:t>
      </w:r>
      <w:r>
        <w:tab/>
      </w:r>
      <w:r>
        <w:t xml:space="preserve"> </w:t>
      </w:r>
      <w:r>
        <w:tab/>
      </w:r>
      <w:r>
        <w:t xml:space="preserve"> </w:t>
      </w:r>
      <w:r>
        <w:tab/>
      </w:r>
      <w:r>
        <w:t xml:space="preserve"> </w:t>
      </w:r>
      <w:r>
        <w:tab/>
      </w:r>
      <w:r>
        <w:t xml:space="preserve"> </w:t>
      </w:r>
    </w:p>
    <w:tbl>
      <w:tblPr>
        <w:tblStyle w:val="style4098"/>
        <w:tblpPr w:leftFromText="0" w:rightFromText="0" w:topFromText="0" w:bottomFromText="0" w:vertAnchor="text" w:tblpX="7143" w:tblpY="-150"/>
        <w:tblOverlap w:val="never"/>
        <w:tblW w:w="684" w:type="dxa"/>
        <w:tblInd w:w="0" w:type="dxa"/>
        <w:tblCellMar>
          <w:top w:w="83" w:type="dxa"/>
          <w:left w:w="115" w:type="dxa"/>
          <w:right w:w="115" w:type="dxa"/>
        </w:tblCellMar>
        <w:tblLook w:val="04A0" w:firstRow="1" w:lastRow="0" w:firstColumn="1" w:lastColumn="0" w:noHBand="0" w:noVBand="1"/>
      </w:tblPr>
      <w:tblGrid>
        <w:gridCol w:w="684"/>
      </w:tblGrid>
      <w:tr>
        <w:trPr>
          <w:trHeight w:val="486" w:hRule="atLeast"/>
        </w:trPr>
        <w:tc>
          <w:tcPr>
            <w:tcW w:w="68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8" w:right="0" w:firstLine="0"/>
              <w:jc w:val="center"/>
              <w:rPr/>
            </w:pPr>
            <w:r>
              <w:t xml:space="preserve">0 </w:t>
            </w:r>
          </w:p>
        </w:tc>
      </w:tr>
    </w:tbl>
    <w:p/>
    <w:tbl>
      <w:tblPr>
        <w:tblStyle w:val="style4098"/>
        <w:tblpPr w:leftFromText="0" w:rightFromText="0" w:topFromText="0" w:bottomFromText="0" w:vertAnchor="text" w:tblpX="3799" w:tblpY="-81"/>
        <w:tblOverlap w:val="never"/>
        <w:tblW w:w="2394" w:type="dxa"/>
        <w:tblInd w:w="0" w:type="dxa"/>
        <w:tblCellMar>
          <w:top w:w="81" w:type="dxa"/>
          <w:left w:w="55" w:type="dxa"/>
          <w:right w:w="115" w:type="dxa"/>
        </w:tblCellMar>
        <w:tblLook w:val="04A0" w:firstRow="1" w:lastRow="0" w:firstColumn="1" w:lastColumn="0" w:noHBand="0" w:noVBand="1"/>
      </w:tblPr>
      <w:tblGrid>
        <w:gridCol w:w="684"/>
        <w:gridCol w:w="1026"/>
        <w:gridCol w:w="684"/>
      </w:tblGrid>
      <w:tr>
        <w:trPr>
          <w:trHeight w:val="486" w:hRule="atLeast"/>
        </w:trPr>
        <w:tc>
          <w:tcPr>
            <w:tcW w:w="68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62" w:right="0" w:firstLine="0"/>
              <w:jc w:val="center"/>
              <w:rPr/>
            </w:pPr>
            <w:r>
              <w:t xml:space="preserve">1 </w:t>
            </w:r>
          </w:p>
        </w:tc>
        <w:tc>
          <w:tcPr>
            <w:tcW w:w="1026" w:type="dxa"/>
            <w:tcBorders>
              <w:top w:val="nil"/>
              <w:left w:val="single" w:sz="6" w:space="0" w:color="000000"/>
              <w:bottom w:val="nil"/>
              <w:right w:val="single" w:sz="6" w:space="0" w:color="000000"/>
            </w:tcBorders>
          </w:tcPr>
          <w:p>
            <w:pPr>
              <w:pStyle w:val="style0"/>
              <w:spacing w:after="0" w:lineRule="auto" w:line="259"/>
              <w:ind w:left="0" w:right="0" w:firstLine="0"/>
              <w:jc w:val="left"/>
              <w:rPr/>
            </w:pPr>
            <w:r>
              <w:t xml:space="preserve">Alumni  </w:t>
            </w:r>
          </w:p>
        </w:tc>
        <w:tc>
          <w:tcPr>
            <w:tcW w:w="68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16" w:right="0" w:firstLine="0"/>
              <w:jc w:val="center"/>
              <w:rPr/>
            </w:pPr>
            <w:r>
              <w:t xml:space="preserve"> </w:t>
            </w:r>
          </w:p>
        </w:tc>
      </w:tr>
    </w:tbl>
    <w:p>
      <w:pPr>
        <w:pStyle w:val="style0"/>
        <w:tabs>
          <w:tab w:val="center" w:leader="none" w:pos="6514"/>
        </w:tabs>
        <w:spacing w:after="309"/>
        <w:ind w:left="0" w:right="0" w:firstLine="0"/>
        <w:jc w:val="left"/>
        <w:rPr/>
      </w:pPr>
      <w:r>
        <w:t xml:space="preserve">               Non-Teaching Staff Students </w:t>
      </w:r>
      <w:r>
        <w:tab/>
      </w:r>
      <w:r>
        <w:t xml:space="preserve">     Others  </w:t>
      </w:r>
    </w:p>
    <w:p>
      <w:pPr>
        <w:pStyle w:val="style0"/>
        <w:spacing w:after="323" w:lineRule="auto" w:line="259"/>
        <w:ind w:left="0" w:right="0" w:firstLine="0"/>
        <w:jc w:val="left"/>
        <w:rPr/>
      </w:pPr>
      <w:r>
        <w:t xml:space="preserve"> </w:t>
      </w:r>
    </w:p>
    <w:p>
      <w:pPr>
        <w:pStyle w:val="style0"/>
        <w:numPr>
          <w:ilvl w:val="1"/>
          <w:numId w:val="3"/>
        </w:numPr>
        <w:spacing w:after="364"/>
        <w:ind w:right="615" w:hanging="485"/>
        <w:rPr/>
      </w:pPr>
      <w:r>
        <w:t xml:space="preserve">Has IQAC received any funding from UGC during the year? Yes   </w:t>
      </w:r>
      <w:r>
        <w:rPr>
          <w:bdr w:val="single" w:sz="12" w:space="0" w:color="000000"/>
        </w:rPr>
        <w:t xml:space="preserve">      </w:t>
      </w:r>
      <w:r>
        <w:rPr>
          <w:rFonts w:ascii="Calibri" w:cs="Calibri" w:eastAsia="Calibri" w:hAnsi="Calibri"/>
          <w:sz w:val="22"/>
          <w:bdr w:val="single" w:sz="12" w:space="0" w:color="000000"/>
        </w:rPr>
        <w:t xml:space="preserve"> </w:t>
      </w:r>
      <w:r>
        <w:t xml:space="preserve">       No   </w:t>
      </w:r>
      <w:r>
        <w:rPr>
          <w:b/>
        </w:rPr>
        <w:t xml:space="preserve"> </w:t>
      </w:r>
      <w:r>
        <w:rPr>
          <w:rFonts w:ascii="Wingdings 2" w:cs="Wingdings 2" w:eastAsia="Wingdings 2" w:hAnsi="Wingdings 2"/>
          <w:sz w:val="22"/>
          <w:bdr w:val="single" w:sz="12" w:space="0" w:color="000000"/>
        </w:rPr>
        <w:t></w:t>
      </w:r>
      <w:r>
        <w:rPr>
          <w:rFonts w:ascii="Calibri" w:cs="Calibri" w:eastAsia="Calibri" w:hAnsi="Calibri"/>
          <w:sz w:val="22"/>
          <w:bdr w:val="single" w:sz="12" w:space="0" w:color="000000"/>
        </w:rPr>
        <w:t xml:space="preserve"> </w:t>
      </w:r>
    </w:p>
    <w:p>
      <w:pPr>
        <w:pStyle w:val="style0"/>
        <w:tabs>
          <w:tab w:val="center" w:leader="none" w:pos="5212"/>
        </w:tabs>
        <w:spacing w:after="216"/>
        <w:ind w:left="0" w:right="0" w:firstLine="0"/>
        <w:jc w:val="left"/>
        <w:rPr/>
      </w:pPr>
      <w:r>
        <w:t xml:space="preserve">                 If yes, mention the amount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w:t>
      </w:r>
    </w:p>
    <w:p>
      <w:pPr>
        <w:pStyle w:val="style0"/>
        <w:spacing w:after="302"/>
        <w:ind w:right="615"/>
        <w:rPr/>
      </w:pPr>
      <w:r>
        <w:t xml:space="preserve">2.13Seminars and Conferences (only quality related) </w:t>
      </w:r>
    </w:p>
    <w:p>
      <w:pPr>
        <w:pStyle w:val="style0"/>
        <w:numPr>
          <w:ilvl w:val="2"/>
          <w:numId w:val="3"/>
        </w:numPr>
        <w:spacing w:after="304"/>
        <w:ind w:right="862" w:hanging="345"/>
        <w:rPr/>
      </w:pPr>
      <w:r>
        <w:t xml:space="preserve">No. of Seminars/Conferences/ Workshops/Symposia organized by the IQAC  </w:t>
      </w:r>
    </w:p>
    <w:tbl>
      <w:tblPr>
        <w:tblStyle w:val="style4098"/>
        <w:tblpPr w:leftFromText="0" w:rightFromText="0" w:topFromText="0" w:bottomFromText="0" w:vertAnchor="text" w:tblpX="2119" w:tblpY="545"/>
        <w:tblOverlap w:val="never"/>
        <w:tblW w:w="504" w:type="dxa"/>
        <w:tblInd w:w="0" w:type="dxa"/>
        <w:tblCellMar>
          <w:top w:w="96" w:type="dxa"/>
          <w:left w:w="153" w:type="dxa"/>
          <w:right w:w="115" w:type="dxa"/>
        </w:tblCellMar>
        <w:tblLook w:val="04A0" w:firstRow="1" w:lastRow="0" w:firstColumn="1" w:lastColumn="0" w:noHBand="0" w:noVBand="1"/>
      </w:tblPr>
      <w:tblGrid>
        <w:gridCol w:w="504"/>
      </w:tblGrid>
      <w:tr>
        <w:trPr>
          <w:trHeight w:val="486" w:hRule="atLeast"/>
        </w:trPr>
        <w:tc>
          <w:tcPr>
            <w:tcW w:w="5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Wingdings 2" w:cs="Wingdings 2" w:eastAsia="Wingdings 2" w:hAnsi="Wingdings 2"/>
              </w:rPr>
              <w:t></w:t>
            </w:r>
            <w:r>
              <w:rPr>
                <w:rFonts w:ascii="Calibri" w:cs="Calibri" w:eastAsia="Calibri" w:hAnsi="Calibri"/>
              </w:rPr>
              <w:t xml:space="preserve"> </w:t>
            </w:r>
          </w:p>
        </w:tc>
      </w:tr>
    </w:tbl>
    <w:p>
      <w:pPr>
        <w:pStyle w:val="style0"/>
        <w:spacing w:lineRule="auto" w:line="464"/>
        <w:ind w:right="1783"/>
        <w:rPr/>
      </w:pPr>
      <w:r>
        <w:t xml:space="preserve">              Total Nos.    </w:t>
      </w:r>
      <w:r>
        <w:rPr>
          <w:bdr w:val="single" w:sz="12" w:space="0" w:color="000000"/>
        </w:rPr>
        <w:t xml:space="preserve">         3</w:t>
      </w:r>
      <w:r>
        <w:rPr>
          <w:bdr w:val="single" w:sz="12" w:space="0" w:color="000000"/>
        </w:rPr>
        <w:t xml:space="preserve"> </w:t>
      </w:r>
      <w:r>
        <w:t xml:space="preserve">  International      </w:t>
      </w:r>
      <w:r>
        <w:rPr>
          <w:bdr w:val="single" w:sz="12" w:space="0" w:color="000000"/>
        </w:rPr>
        <w:t xml:space="preserve">        </w:t>
      </w:r>
      <w:r>
        <w:rPr>
          <w:rFonts w:ascii="Calibri" w:cs="Calibri" w:eastAsia="Calibri" w:hAnsi="Calibri"/>
          <w:sz w:val="20"/>
        </w:rPr>
        <w:t xml:space="preserve"> </w:t>
      </w:r>
      <w:r>
        <w:rPr>
          <w:rFonts w:ascii="Calibri" w:cs="Calibri" w:eastAsia="Calibri" w:hAnsi="Calibri"/>
          <w:sz w:val="20"/>
        </w:rPr>
        <w:tab/>
      </w:r>
      <w:r>
        <w:t xml:space="preserve"> National   </w:t>
      </w:r>
      <w:r>
        <w:rPr>
          <w:bdr w:val="single" w:sz="12" w:space="0" w:color="000000"/>
        </w:rPr>
        <w:t xml:space="preserve">         </w:t>
      </w:r>
      <w:r>
        <w:rPr>
          <w:rFonts w:ascii="Calibri" w:cs="Calibri" w:eastAsia="Calibri" w:hAnsi="Calibri"/>
          <w:sz w:val="20"/>
        </w:rPr>
        <w:t xml:space="preserve"> </w:t>
      </w:r>
      <w:r>
        <w:rPr>
          <w:rFonts w:ascii="Calibri" w:cs="Calibri" w:eastAsia="Calibri" w:hAnsi="Calibri"/>
          <w:sz w:val="20"/>
        </w:rPr>
        <w:tab/>
      </w:r>
      <w:r>
        <w:t xml:space="preserve">   State </w:t>
      </w:r>
      <w:r>
        <w:rPr>
          <w:bdr w:val="single" w:sz="12" w:space="0" w:color="000000"/>
        </w:rPr>
        <w:t xml:space="preserve">         </w:t>
      </w:r>
      <w:r>
        <w:rPr>
          <w:rFonts w:ascii="Calibri" w:cs="Calibri" w:eastAsia="Calibri" w:hAnsi="Calibri"/>
          <w:sz w:val="20"/>
        </w:rPr>
        <w:t xml:space="preserve"> </w:t>
      </w:r>
      <w:r>
        <w:rPr>
          <w:rFonts w:ascii="Calibri" w:cs="Calibri" w:eastAsia="Calibri" w:hAnsi="Calibri"/>
          <w:sz w:val="20"/>
        </w:rPr>
        <w:tab/>
      </w:r>
      <w:r>
        <w:t xml:space="preserve">     Institution Level </w:t>
      </w:r>
    </w:p>
    <w:p>
      <w:pPr>
        <w:pStyle w:val="style0"/>
        <w:spacing w:after="213" w:lineRule="auto" w:line="259"/>
        <w:ind w:left="0" w:right="0" w:firstLine="0"/>
        <w:jc w:val="left"/>
        <w:rPr/>
      </w:pPr>
      <w:r>
        <w:t xml:space="preserve"> </w:t>
      </w:r>
    </w:p>
    <w:tbl>
      <w:tblPr>
        <w:tblStyle w:val="style4098"/>
        <w:tblpPr w:leftFromText="0" w:rightFromText="0" w:topFromText="0" w:bottomFromText="0" w:vertAnchor="text" w:tblpX="1891" w:tblpY="-10"/>
        <w:tblOverlap w:val="never"/>
        <w:tblW w:w="7691" w:type="dxa"/>
        <w:tblInd w:w="0" w:type="dxa"/>
        <w:tblCellMar>
          <w:top w:w="91" w:type="dxa"/>
          <w:left w:w="155" w:type="dxa"/>
          <w:right w:w="93" w:type="dxa"/>
        </w:tblCellMar>
        <w:tblLook w:val="04A0" w:firstRow="1" w:lastRow="0" w:firstColumn="1" w:lastColumn="0" w:noHBand="0" w:noVBand="1"/>
      </w:tblPr>
      <w:tblGrid>
        <w:gridCol w:w="7691"/>
      </w:tblGrid>
      <w:tr>
        <w:trPr>
          <w:trHeight w:val="1486" w:hRule="atLeast"/>
        </w:trPr>
        <w:tc>
          <w:tcPr>
            <w:tcW w:w="7691" w:type="dxa"/>
            <w:tcBorders>
              <w:top w:val="single" w:sz="6" w:space="0" w:color="000000"/>
              <w:left w:val="single" w:sz="6" w:space="0" w:color="000000"/>
              <w:bottom w:val="single" w:sz="6" w:space="0" w:color="000000"/>
              <w:right w:val="single" w:sz="6" w:space="0" w:color="000000"/>
            </w:tcBorders>
          </w:tcPr>
          <w:p>
            <w:pPr>
              <w:pStyle w:val="style0"/>
              <w:numPr>
                <w:ilvl w:val="0"/>
                <w:numId w:val="16"/>
              </w:numPr>
              <w:spacing w:after="238" w:lineRule="auto" w:line="272"/>
              <w:ind w:right="0" w:firstLine="0"/>
              <w:rPr/>
            </w:pPr>
            <w:r>
              <w:t xml:space="preserve">One day workshop on Improvement of </w:t>
            </w:r>
            <w:r>
              <w:rPr>
                <w:b/>
              </w:rPr>
              <w:t>“Teaching-Learning Process with CBCS Curriculum”</w:t>
            </w:r>
            <w:r>
              <w:t xml:space="preserve"> on 18/9/2018</w:t>
            </w:r>
            <w:r>
              <w:t xml:space="preserve"> </w:t>
            </w:r>
          </w:p>
          <w:p>
            <w:pPr>
              <w:pStyle w:val="style0"/>
              <w:numPr>
                <w:ilvl w:val="0"/>
                <w:numId w:val="16"/>
              </w:numPr>
              <w:spacing w:after="0" w:lineRule="auto" w:line="259"/>
              <w:ind w:right="0" w:firstLine="0"/>
              <w:rPr/>
            </w:pPr>
            <w:r>
              <w:t xml:space="preserve">One day seminar on </w:t>
            </w:r>
            <w:r>
              <w:rPr>
                <w:b/>
              </w:rPr>
              <w:t>“Enhancement of skills for teachers for writing a research</w:t>
            </w:r>
            <w:r>
              <w:t xml:space="preserve"> </w:t>
            </w:r>
            <w:r>
              <w:rPr>
                <w:b/>
              </w:rPr>
              <w:t xml:space="preserve"> Proposal and getting a grant”</w:t>
            </w:r>
            <w:r>
              <w:t xml:space="preserve"> on 2/2/2019</w:t>
            </w:r>
            <w:r>
              <w:rPr>
                <w:rFonts w:ascii="Calibri" w:cs="Calibri" w:eastAsia="Calibri" w:hAnsi="Calibri"/>
              </w:rPr>
              <w:t xml:space="preserve"> </w:t>
            </w:r>
          </w:p>
        </w:tc>
      </w:tr>
    </w:tbl>
    <w:p>
      <w:pPr>
        <w:pStyle w:val="style0"/>
        <w:numPr>
          <w:ilvl w:val="2"/>
          <w:numId w:val="3"/>
        </w:numPr>
        <w:spacing w:after="207"/>
        <w:ind w:right="862" w:hanging="345"/>
        <w:rPr/>
      </w:pPr>
      <w:r>
        <w:t xml:space="preserve">Themes  </w:t>
      </w:r>
    </w:p>
    <w:p>
      <w:pPr>
        <w:pStyle w:val="style0"/>
        <w:spacing w:after="314" w:lineRule="auto" w:line="259"/>
        <w:ind w:left="0" w:right="1110" w:firstLine="0"/>
        <w:jc w:val="left"/>
        <w:rPr/>
      </w:pPr>
      <w:r>
        <w:t xml:space="preserve"> </w:t>
      </w:r>
    </w:p>
    <w:p>
      <w:pPr>
        <w:pStyle w:val="style0"/>
        <w:spacing w:after="314" w:lineRule="auto" w:line="259"/>
        <w:ind w:left="0" w:right="1110" w:firstLine="0"/>
        <w:jc w:val="left"/>
        <w:rPr/>
      </w:pPr>
      <w:r>
        <w:t xml:space="preserve"> </w:t>
      </w:r>
    </w:p>
    <w:p>
      <w:pPr>
        <w:pStyle w:val="style0"/>
        <w:numPr>
          <w:ilvl w:val="1"/>
          <w:numId w:val="4"/>
        </w:numPr>
        <w:ind w:right="615" w:hanging="484"/>
        <w:rPr/>
      </w:pPr>
      <w:r>
        <w:t xml:space="preserve">Significant Activities and contributions made by IQAC  </w:t>
      </w:r>
    </w:p>
    <w:tbl>
      <w:tblPr>
        <w:tblStyle w:val="style4098"/>
        <w:tblW w:w="8687" w:type="dxa"/>
        <w:tblInd w:w="631" w:type="dxa"/>
        <w:tblCellMar>
          <w:top w:w="86" w:type="dxa"/>
          <w:left w:w="152" w:type="dxa"/>
          <w:right w:w="418" w:type="dxa"/>
        </w:tblCellMar>
        <w:tblLook w:val="04A0" w:firstRow="1" w:lastRow="0" w:firstColumn="1" w:lastColumn="0" w:noHBand="0" w:noVBand="1"/>
      </w:tblPr>
      <w:tblGrid>
        <w:gridCol w:w="8687"/>
      </w:tblGrid>
      <w:tr>
        <w:trPr>
          <w:trHeight w:val="3063" w:hRule="atLeast"/>
        </w:trPr>
        <w:tc>
          <w:tcPr>
            <w:tcW w:w="8687" w:type="dxa"/>
            <w:tcBorders>
              <w:top w:val="single" w:sz="6" w:space="0" w:color="000000"/>
              <w:left w:val="single" w:sz="6" w:space="0" w:color="000000"/>
              <w:bottom w:val="single" w:sz="6" w:space="0" w:color="000000"/>
              <w:right w:val="single" w:sz="6" w:space="0" w:color="000000"/>
            </w:tcBorders>
          </w:tcPr>
          <w:p>
            <w:pPr>
              <w:pStyle w:val="style0"/>
              <w:spacing w:after="0" w:lineRule="auto" w:line="273"/>
              <w:ind w:left="0" w:right="717" w:firstLine="0"/>
              <w:rPr/>
            </w:pPr>
            <w:r>
              <w:t xml:space="preserve">1. Conduction of technical conferences/seminars/workshops/guest lectures 2. Assistance in Campus Placement Training activities </w:t>
            </w:r>
          </w:p>
          <w:p>
            <w:pPr>
              <w:pStyle w:val="style0"/>
              <w:numPr>
                <w:ilvl w:val="0"/>
                <w:numId w:val="17"/>
              </w:numPr>
              <w:spacing w:after="16" w:lineRule="auto" w:line="259"/>
              <w:ind w:right="0" w:hanging="245"/>
              <w:jc w:val="left"/>
              <w:rPr/>
            </w:pPr>
            <w:r>
              <w:t xml:space="preserve">Holding the Parents meets, Alumni Meet. </w:t>
            </w:r>
          </w:p>
          <w:p>
            <w:pPr>
              <w:pStyle w:val="style0"/>
              <w:numPr>
                <w:ilvl w:val="0"/>
                <w:numId w:val="17"/>
              </w:numPr>
              <w:spacing w:after="16" w:lineRule="auto" w:line="259"/>
              <w:ind w:right="0" w:hanging="245"/>
              <w:jc w:val="left"/>
              <w:rPr/>
            </w:pPr>
            <w:r>
              <w:t xml:space="preserve">Monitoring of counselling system </w:t>
            </w:r>
          </w:p>
          <w:p>
            <w:pPr>
              <w:pStyle w:val="style0"/>
              <w:numPr>
                <w:ilvl w:val="0"/>
                <w:numId w:val="17"/>
              </w:numPr>
              <w:spacing w:after="22" w:lineRule="auto" w:line="259"/>
              <w:ind w:right="0" w:hanging="245"/>
              <w:jc w:val="left"/>
              <w:rPr/>
            </w:pPr>
            <w:r>
              <w:t xml:space="preserve">Improvement in Teaching Methodologies </w:t>
            </w:r>
          </w:p>
          <w:p>
            <w:pPr>
              <w:pStyle w:val="style0"/>
              <w:numPr>
                <w:ilvl w:val="0"/>
                <w:numId w:val="17"/>
              </w:numPr>
              <w:spacing w:after="16" w:lineRule="auto" w:line="259"/>
              <w:ind w:right="0" w:hanging="245"/>
              <w:jc w:val="left"/>
              <w:rPr/>
            </w:pPr>
            <w:r>
              <w:t xml:space="preserve">Conduction of Faculty development programme every year </w:t>
            </w:r>
          </w:p>
          <w:p>
            <w:pPr>
              <w:pStyle w:val="style0"/>
              <w:numPr>
                <w:ilvl w:val="0"/>
                <w:numId w:val="17"/>
              </w:numPr>
              <w:spacing w:after="0" w:lineRule="auto" w:line="273"/>
              <w:ind w:right="0" w:hanging="245"/>
              <w:jc w:val="left"/>
              <w:rPr/>
            </w:pPr>
            <w:r>
              <w:t xml:space="preserve">Staff council meeting held on a regular basis with members of the committee as a part of Academic and other Administrative Review activity </w:t>
            </w:r>
          </w:p>
          <w:p>
            <w:pPr>
              <w:pStyle w:val="style0"/>
              <w:spacing w:after="0" w:lineRule="auto" w:line="259"/>
              <w:ind w:left="0" w:right="0" w:firstLine="0"/>
              <w:jc w:val="left"/>
              <w:rPr/>
            </w:pPr>
            <w:r>
              <w:rPr>
                <w:rFonts w:ascii="Calibri" w:cs="Calibri" w:eastAsia="Calibri" w:hAnsi="Calibri"/>
              </w:rPr>
              <w:t xml:space="preserve"> </w:t>
            </w:r>
          </w:p>
        </w:tc>
      </w:tr>
    </w:tbl>
    <w:p>
      <w:pPr>
        <w:pStyle w:val="style0"/>
        <w:spacing w:after="0" w:lineRule="auto" w:line="259"/>
        <w:ind w:left="0" w:right="0" w:firstLine="0"/>
        <w:jc w:val="left"/>
        <w:rPr/>
      </w:pPr>
      <w:r>
        <w:t xml:space="preserve"> </w:t>
      </w:r>
    </w:p>
    <w:p>
      <w:pPr>
        <w:pStyle w:val="style0"/>
        <w:numPr>
          <w:ilvl w:val="1"/>
          <w:numId w:val="4"/>
        </w:numPr>
        <w:spacing w:after="101"/>
        <w:ind w:right="615" w:hanging="484"/>
        <w:rPr/>
      </w:pPr>
      <w:r>
        <w:t xml:space="preserve">Plan of Action by IQAC/Outcome </w:t>
      </w:r>
    </w:p>
    <w:p>
      <w:pPr>
        <w:pStyle w:val="style0"/>
        <w:ind w:left="461" w:right="1335"/>
        <w:rPr/>
      </w:pPr>
      <w:r>
        <w:t>The plan of action chalked out by the IQAC in the beginning of the year towards quality enhancement with the consult of the Faculty members and the outcome achi</w:t>
      </w:r>
      <w:r>
        <w:t>eved by the end of the year 2017-18</w:t>
      </w:r>
      <w:r>
        <w:t xml:space="preserve">. </w:t>
      </w:r>
    </w:p>
    <w:p>
      <w:pPr>
        <w:pStyle w:val="style0"/>
        <w:spacing w:after="0" w:lineRule="auto" w:line="259"/>
        <w:ind w:left="451" w:right="0" w:firstLine="0"/>
        <w:jc w:val="left"/>
        <w:rPr/>
      </w:pPr>
      <w:r>
        <w:t xml:space="preserve"> </w:t>
      </w:r>
    </w:p>
    <w:tbl>
      <w:tblPr>
        <w:tblStyle w:val="style4098"/>
        <w:tblW w:w="9133" w:type="dxa"/>
        <w:tblInd w:w="341" w:type="dxa"/>
        <w:tblCellMar>
          <w:top w:w="7" w:type="dxa"/>
          <w:left w:w="106" w:type="dxa"/>
        </w:tblCellMar>
        <w:tblLook w:val="04A0" w:firstRow="1" w:lastRow="0" w:firstColumn="1" w:lastColumn="0" w:noHBand="0" w:noVBand="1"/>
      </w:tblPr>
      <w:tblGrid>
        <w:gridCol w:w="4576"/>
        <w:gridCol w:w="4557"/>
      </w:tblGrid>
      <w:tr>
        <w:trPr>
          <w:trHeight w:val="624"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6" w:firstLine="0"/>
              <w:jc w:val="center"/>
              <w:rPr/>
            </w:pPr>
            <w:r>
              <w:t xml:space="preserve">Plan of Action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4" w:firstLine="0"/>
              <w:jc w:val="center"/>
              <w:rPr/>
            </w:pPr>
            <w:r>
              <w:t xml:space="preserve">Achievements </w:t>
            </w:r>
          </w:p>
        </w:tc>
      </w:tr>
      <w:tr>
        <w:tblPrEx/>
        <w:trPr>
          <w:trHeight w:val="423"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72" w:firstLine="0"/>
              <w:jc w:val="center"/>
              <w:rPr/>
            </w:pPr>
            <w:r>
              <w:t>I.</w:t>
            </w:r>
            <w:r>
              <w:rPr>
                <w:rFonts w:ascii="Arial" w:cs="Arial" w:eastAsia="Arial" w:hAnsi="Arial"/>
              </w:rPr>
              <w:t xml:space="preserve"> </w:t>
            </w:r>
            <w:r>
              <w:t xml:space="preserve">Focus on Faculty training activities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Faculty trainings conducted </w:t>
            </w:r>
          </w:p>
        </w:tc>
      </w:tr>
      <w:tr>
        <w:tblPrEx/>
        <w:trPr>
          <w:trHeight w:val="1162"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61" w:hanging="360"/>
              <w:rPr/>
            </w:pPr>
            <w:r>
              <w:t xml:space="preserve">II. Proposed to conduct cultural festival to bring out innate potentialities of students.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Cultural Activities on the eve of College day celebrations </w:t>
            </w:r>
          </w:p>
        </w:tc>
      </w:tr>
      <w:tr>
        <w:tblPrEx/>
        <w:trPr>
          <w:trHeight w:val="2247"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70" w:lineRule="auto" w:line="259"/>
              <w:ind w:left="188" w:right="0" w:firstLine="0"/>
              <w:jc w:val="left"/>
              <w:rPr/>
            </w:pPr>
            <w:r>
              <w:t xml:space="preserve">III. Introducing CBCS regulations  </w:t>
            </w:r>
          </w:p>
          <w:p>
            <w:pPr>
              <w:pStyle w:val="style0"/>
              <w:spacing w:after="0" w:lineRule="auto" w:line="259"/>
              <w:ind w:left="188" w:right="0" w:firstLine="0"/>
              <w:jc w:val="left"/>
              <w:rPr/>
            </w:pPr>
            <w:r>
              <w:t xml:space="preserve">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94" w:firstLine="0"/>
              <w:rPr/>
            </w:pPr>
            <w:r>
              <w:t xml:space="preserve">The regulations have been framed by Sri Krishnadevaraya University, Anantapur as per the Choice Based Credit System with the approval of BOS members of each department and successfully implemented the same. </w:t>
            </w:r>
          </w:p>
        </w:tc>
      </w:tr>
      <w:tr>
        <w:tblPrEx/>
        <w:trPr>
          <w:trHeight w:val="854"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0" w:hanging="543"/>
              <w:jc w:val="left"/>
              <w:rPr/>
            </w:pPr>
            <w:r>
              <w:t xml:space="preserve">IV.  Student training programmes in each department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rPr/>
            </w:pPr>
            <w:r>
              <w:t xml:space="preserve">students are trained in add on courses related their respect domains </w:t>
            </w:r>
          </w:p>
        </w:tc>
      </w:tr>
      <w:tr>
        <w:tblPrEx/>
        <w:trPr>
          <w:trHeight w:val="125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61" w:hanging="543"/>
              <w:rPr/>
            </w:pPr>
            <w:r>
              <w:t xml:space="preserve"> V.  Proposed to arrange study tours and educational trips to the students of different subjects.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73"/>
              <w:ind w:left="0" w:right="43" w:firstLine="0"/>
              <w:jc w:val="left"/>
              <w:rPr/>
            </w:pPr>
            <w:r>
              <w:t xml:space="preserve">A) Field Trips by Departments of Botany and History. </w:t>
            </w:r>
          </w:p>
          <w:p>
            <w:pPr>
              <w:pStyle w:val="style0"/>
              <w:spacing w:after="0" w:lineRule="auto" w:line="259"/>
              <w:ind w:left="0" w:right="0" w:firstLine="0"/>
              <w:jc w:val="left"/>
              <w:rPr/>
            </w:pPr>
            <w:r>
              <w:t xml:space="preserve"> </w:t>
            </w:r>
          </w:p>
        </w:tc>
      </w:tr>
      <w:tr>
        <w:tblPrEx/>
        <w:trPr>
          <w:trHeight w:val="112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57" w:right="60" w:hanging="452"/>
              <w:rPr/>
            </w:pPr>
            <w:r>
              <w:t xml:space="preserve">VI. Proposed to arrange parents meet during the commencement and closure of every academic year.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rPr/>
            </w:pPr>
            <w:r>
              <w:t xml:space="preserve">A) Parents’ meet held at the commencement and  the Closure of academic year  </w:t>
            </w:r>
          </w:p>
        </w:tc>
      </w:tr>
      <w:tr>
        <w:tblPrEx/>
        <w:trPr>
          <w:trHeight w:val="112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64" w:hanging="543"/>
              <w:rPr/>
            </w:pPr>
            <w:r>
              <w:t xml:space="preserve">VII. Proposed to add educational CDs in various subjects to enrich ICT learning resources.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16" w:lineRule="auto" w:line="259"/>
              <w:ind w:left="0" w:right="0" w:firstLine="0"/>
              <w:jc w:val="left"/>
              <w:rPr/>
            </w:pPr>
            <w:r>
              <w:t xml:space="preserve">ICT teaching methodology adopted </w:t>
            </w:r>
          </w:p>
          <w:p>
            <w:pPr>
              <w:pStyle w:val="style0"/>
              <w:spacing w:after="0" w:lineRule="auto" w:line="259"/>
              <w:ind w:left="0" w:right="0" w:firstLine="0"/>
              <w:jc w:val="left"/>
              <w:rPr/>
            </w:pPr>
            <w:r>
              <w:t xml:space="preserve"> </w:t>
            </w:r>
          </w:p>
        </w:tc>
      </w:tr>
      <w:tr>
        <w:tblPrEx/>
        <w:trPr>
          <w:trHeight w:val="112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70" w:lineRule="auto" w:line="259"/>
              <w:ind w:left="5" w:right="0" w:firstLine="0"/>
              <w:jc w:val="left"/>
              <w:rPr/>
            </w:pPr>
            <w:r>
              <w:t xml:space="preserve">VIII. Focus on Research  </w:t>
            </w:r>
          </w:p>
          <w:p>
            <w:pPr>
              <w:pStyle w:val="style0"/>
              <w:spacing w:after="0" w:lineRule="auto" w:line="259"/>
              <w:ind w:left="96" w:right="0" w:firstLine="0"/>
              <w:jc w:val="left"/>
              <w:rPr/>
            </w:pPr>
            <w:r>
              <w:t xml:space="preserve">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9" w:right="181" w:hanging="19"/>
              <w:rPr/>
            </w:pPr>
            <w:r>
              <w:t xml:space="preserve">The college is providing support in terms of infrastructure applying grant for various research projects. </w:t>
            </w:r>
          </w:p>
        </w:tc>
      </w:tr>
      <w:tr>
        <w:tblPrEx/>
        <w:trPr>
          <w:trHeight w:val="1129"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69" w:lineRule="auto" w:line="259"/>
              <w:ind w:left="5" w:right="0" w:firstLine="0"/>
              <w:jc w:val="left"/>
              <w:rPr/>
            </w:pPr>
            <w:r>
              <w:t xml:space="preserve">IX. Eminent Lectures on campus  </w:t>
            </w:r>
          </w:p>
          <w:p>
            <w:pPr>
              <w:pStyle w:val="style0"/>
              <w:spacing w:after="0" w:lineRule="auto" w:line="259"/>
              <w:ind w:left="96" w:right="0" w:firstLine="0"/>
              <w:jc w:val="left"/>
              <w:rPr/>
            </w:pPr>
            <w:r>
              <w:t xml:space="preserve">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9" w:right="251" w:hanging="19"/>
              <w:rPr/>
            </w:pPr>
            <w:r>
              <w:t xml:space="preserve">Every month a well known personality was invited to the campus and he/she delivered contents of a concerned subject </w:t>
            </w:r>
          </w:p>
        </w:tc>
      </w:tr>
      <w:tr>
        <w:tblPrEx/>
        <w:trPr>
          <w:trHeight w:val="1162"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110" w:hanging="543"/>
              <w:rPr/>
            </w:pPr>
            <w:r>
              <w:t xml:space="preserve">X. Proposed to conduct clean and green programs at various places both in urban and rural by NSS units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6" w:firstLine="0"/>
              <w:jc w:val="left"/>
              <w:rPr/>
            </w:pPr>
            <w:r>
              <w:t xml:space="preserve">NSS Unit of the College conducted Clean and Green Programmes at various rural areas and in the College Campus. </w:t>
            </w:r>
          </w:p>
        </w:tc>
      </w:tr>
      <w:tr>
        <w:tblPrEx/>
        <w:trPr>
          <w:trHeight w:val="112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111" w:hanging="543"/>
              <w:rPr/>
            </w:pPr>
            <w:r>
              <w:t xml:space="preserve">XI. Proposed to organize the remedial classes for slow learners in effective manner.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Remedial Coaching is Arranged in all Subjects for Slow Learners. </w:t>
            </w:r>
          </w:p>
        </w:tc>
      </w:tr>
      <w:tr>
        <w:tblPrEx/>
        <w:trPr>
          <w:trHeight w:val="764"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74" w:lineRule="auto" w:line="259"/>
              <w:ind w:left="5" w:right="0" w:firstLine="0"/>
              <w:jc w:val="left"/>
              <w:rPr/>
            </w:pPr>
            <w:r>
              <w:t xml:space="preserve">XII. Proposed to celebrate all days of </w:t>
            </w:r>
          </w:p>
          <w:p>
            <w:pPr>
              <w:pStyle w:val="style0"/>
              <w:spacing w:after="0" w:lineRule="auto" w:line="259"/>
              <w:ind w:left="548" w:right="0" w:firstLine="0"/>
              <w:jc w:val="left"/>
              <w:rPr/>
            </w:pPr>
            <w:r>
              <w:t xml:space="preserve">National and International Importance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Celebrated  </w:t>
            </w:r>
          </w:p>
        </w:tc>
      </w:tr>
      <w:tr>
        <w:tblPrEx/>
        <w:trPr>
          <w:trHeight w:val="1647"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57" w:right="106" w:hanging="452"/>
              <w:rPr/>
            </w:pPr>
            <w:r>
              <w:t xml:space="preserve">XIII. Proposed to conduct group discussions, quizzes, essay writing and debates on various subjects involving large number of students.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0" w:lineRule="auto" w:line="321"/>
              <w:ind w:left="0" w:right="111" w:firstLine="0"/>
              <w:rPr/>
            </w:pPr>
            <w:r>
              <w:t xml:space="preserve">Conducted group discussions, quizzes, essay writing and debates on various subjects involving large number of students. </w:t>
            </w:r>
          </w:p>
          <w:p>
            <w:pPr>
              <w:pStyle w:val="style0"/>
              <w:spacing w:after="0" w:lineRule="auto" w:line="259"/>
              <w:ind w:left="0" w:right="0" w:firstLine="0"/>
              <w:jc w:val="left"/>
              <w:rPr/>
            </w:pPr>
            <w:r>
              <w:t xml:space="preserve"> </w:t>
            </w:r>
          </w:p>
        </w:tc>
      </w:tr>
      <w:tr>
        <w:tblPrEx/>
        <w:trPr>
          <w:trHeight w:val="1128"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57" w:right="105" w:hanging="452"/>
              <w:rPr/>
            </w:pPr>
            <w:r>
              <w:t xml:space="preserve">XIV. Proposed to organize coaching classes  for the students to appear for PG entrances during  the academic year </w:t>
            </w:r>
          </w:p>
        </w:tc>
        <w:tc>
          <w:tcPr>
            <w:tcW w:w="4557" w:type="dxa"/>
            <w:tcBorders>
              <w:top w:val="single" w:sz="4" w:space="0" w:color="000000"/>
              <w:left w:val="single" w:sz="4" w:space="0" w:color="000000"/>
              <w:bottom w:val="single" w:sz="4" w:space="0" w:color="000000"/>
              <w:right w:val="single" w:sz="4" w:space="0" w:color="000000"/>
            </w:tcBorders>
          </w:tcPr>
          <w:p>
            <w:pPr>
              <w:pStyle w:val="style0"/>
              <w:spacing w:after="218" w:lineRule="auto" w:line="259"/>
              <w:ind w:left="0" w:right="0" w:firstLine="0"/>
              <w:jc w:val="left"/>
              <w:rPr/>
            </w:pPr>
            <w:r>
              <w:t xml:space="preserve">Coaching is given for PGCET exams </w:t>
            </w:r>
          </w:p>
          <w:p>
            <w:pPr>
              <w:pStyle w:val="style0"/>
              <w:spacing w:after="0" w:lineRule="auto" w:line="259"/>
              <w:ind w:left="0" w:right="0" w:firstLine="0"/>
              <w:jc w:val="left"/>
              <w:rPr/>
            </w:pPr>
            <w:r>
              <w:t xml:space="preserve"> </w:t>
            </w:r>
          </w:p>
        </w:tc>
      </w:tr>
      <w:tr>
        <w:tblPrEx/>
        <w:trPr>
          <w:trHeight w:val="845" w:hRule="atLeast"/>
        </w:trPr>
        <w:tc>
          <w:tcPr>
            <w:tcW w:w="457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48" w:right="0" w:hanging="543"/>
              <w:rPr/>
            </w:pPr>
            <w:r>
              <w:t xml:space="preserve">XV. Proposed to enlighten women students on health and hygiene  </w:t>
            </w:r>
          </w:p>
        </w:tc>
        <w:tc>
          <w:tcPr>
            <w:tcW w:w="4557" w:type="dxa"/>
            <w:tcBorders>
              <w:top w:val="single" w:sz="4" w:space="0" w:color="000000"/>
              <w:left w:val="single" w:sz="4" w:space="0" w:color="000000"/>
              <w:bottom w:val="single" w:sz="4" w:space="0" w:color="000000"/>
              <w:right w:val="single" w:sz="4" w:space="0" w:color="000000"/>
            </w:tcBorders>
          </w:tcPr>
          <w:p>
            <w:pPr>
              <w:pStyle w:val="style0"/>
              <w:tabs>
                <w:tab w:val="center" w:leader="none" w:pos="1722"/>
                <w:tab w:val="center" w:leader="none" w:pos="2892"/>
                <w:tab w:val="right" w:leader="none" w:pos="4451"/>
              </w:tabs>
              <w:spacing w:after="23" w:lineRule="auto" w:line="259"/>
              <w:ind w:left="0" w:right="0" w:firstLine="0"/>
              <w:jc w:val="left"/>
              <w:rPr/>
            </w:pPr>
            <w:r>
              <w:t xml:space="preserve">Women </w:t>
            </w:r>
            <w:r>
              <w:tab/>
            </w:r>
            <w:r>
              <w:t xml:space="preserve">Empowerment </w:t>
            </w:r>
            <w:r>
              <w:tab/>
            </w:r>
            <w:r>
              <w:t xml:space="preserve">Cell </w:t>
            </w:r>
            <w:r>
              <w:tab/>
            </w:r>
            <w:r>
              <w:t xml:space="preserve">conducted </w:t>
            </w:r>
          </w:p>
          <w:p>
            <w:pPr>
              <w:pStyle w:val="style0"/>
              <w:spacing w:after="0" w:lineRule="auto" w:line="259"/>
              <w:ind w:left="0" w:right="0" w:firstLine="0"/>
              <w:jc w:val="left"/>
              <w:rPr/>
            </w:pPr>
            <w:r>
              <w:t xml:space="preserve">programmes on health and hygiene </w:t>
            </w:r>
          </w:p>
        </w:tc>
      </w:tr>
    </w:tbl>
    <w:p>
      <w:pPr>
        <w:pStyle w:val="style0"/>
        <w:spacing w:after="319" w:lineRule="auto" w:line="270"/>
        <w:ind w:left="-5" w:right="1677"/>
        <w:jc w:val="left"/>
        <w:rPr/>
      </w:pPr>
      <w:r>
        <w:rPr>
          <w:i/>
        </w:rPr>
        <w:t xml:space="preserve">            * Attach the Academic Calendar of the year as Annexure.</w:t>
      </w:r>
      <w:r>
        <w:t xml:space="preserve"> </w:t>
      </w:r>
    </w:p>
    <w:p>
      <w:pPr>
        <w:pStyle w:val="style0"/>
        <w:tabs>
          <w:tab w:val="center" w:leader="none" w:pos="7997"/>
        </w:tabs>
        <w:spacing w:after="208"/>
        <w:ind w:left="0" w:right="0" w:firstLine="0"/>
        <w:jc w:val="left"/>
        <w:rPr/>
      </w:pPr>
      <w:r>
        <w:t>2.16</w:t>
      </w:r>
      <w:r>
        <w:t xml:space="preserve"> Whether the AQAR was placed in statutory body         Yes  </w:t>
      </w:r>
      <w:r>
        <w:rPr>
          <w:bdr w:val="single" w:sz="12" w:space="0" w:color="000000"/>
        </w:rPr>
        <w:t xml:space="preserve">       </w:t>
      </w:r>
      <w:r>
        <w:rPr>
          <w:rFonts w:ascii="Wingdings 2" w:cs="Wingdings 2" w:eastAsia="Wingdings 2" w:hAnsi="Wingdings 2"/>
          <w:sz w:val="34"/>
          <w:bdr w:val="single" w:sz="12" w:space="0" w:color="000000"/>
          <w:vertAlign w:val="subscript"/>
        </w:rPr>
        <w:t></w:t>
      </w:r>
      <w:r>
        <w:rPr>
          <w:rFonts w:ascii="Calibri" w:cs="Calibri" w:eastAsia="Calibri" w:hAnsi="Calibri"/>
          <w:sz w:val="22"/>
          <w:bdr w:val="single" w:sz="12" w:space="0" w:color="000000"/>
        </w:rPr>
        <w:t xml:space="preserve"> </w:t>
      </w:r>
      <w:r>
        <w:t xml:space="preserve">       No   </w:t>
      </w:r>
      <w:r>
        <w:tab/>
      </w:r>
      <w:r>
        <w:rPr>
          <w:rFonts w:ascii="Calibri" w:cs="Calibri" w:eastAsia="Calibri" w:hAnsi="Calibri"/>
          <w:sz w:val="22"/>
        </w:rPr>
      </w:r>
      <w:r>
        <w:rPr>
          <w:rFonts w:ascii="Calibri" w:cs="Calibri" w:eastAsia="Calibri" w:hAnsi="Calibri"/>
          <w:sz w:val="22"/>
        </w:rPr>
      </w:r>
      <w:r>
        <w:rPr>
          <w:rFonts w:ascii="Calibri" w:cs="Calibri" w:eastAsia="Calibri" w:hAnsi="Calibri"/>
          <w:sz w:val="22"/>
        </w:rPr>
      </w:r>
      <w:r>
        <w:rPr>
          <w:rFonts w:ascii="Calibri" w:cs="Calibri" w:eastAsia="Calibri" w:hAnsi="Calibri"/>
          <w:sz w:val="22"/>
        </w:rPr>
        <w:pict>
          <v:group id="1068" filled="f" stroked="f" style="margin-left:0.0pt;margin-top:0.0pt;width:20.1pt;height:17.55pt;mso-wrap-distance-left:0.0pt;mso-wrap-distance-right:0.0pt;visibility:visible;" coordsize="2552,2230">
            <v:shape id="1069" coordsize="255270,179705" path="m0,179705l255270,179705l255270,0,0,0xe" filled="f" stroked="t" style="position:absolute;left:0;top:0;width:2552;height:1797;z-index:25;mso-position-horizontal-relative:text;mso-position-vertical-relative:text;mso-width-relative:page;mso-height-relative:page;visibility:visible;">
              <v:stroke endcap="round" joinstyle="miter"/>
              <v:fill/>
              <v:path textboxrect="0,0,255270,179705"/>
            </v:shape>
            <v:rect id="1070" filled="f" stroked="f" style="position:absolute;left:991;top:802;width:421;height:1899;z-index:26;mso-position-horizontal-relative:text;mso-position-vertical-relative:text;mso-width-relative:page;mso-height-relative:page;visibility:visible;">
              <v:stroke on="f"/>
              <v:fill/>
              <v:textbox inset="0.0pt,0.0pt,0.0pt,0.0pt">
                <w:txbxContent>
                  <w:p>
                    <w:pPr>
                      <w:pStyle w:val="style0"/>
                      <w:spacing w:after="160" w:lineRule="auto" w:line="259"/>
                      <w:ind w:left="0" w:right="0" w:firstLine="0"/>
                      <w:jc w:val="left"/>
                      <w:rPr/>
                    </w:pPr>
                  </w:p>
                </w:txbxContent>
              </v:textbox>
            </v:rect>
            <w10:anchorlock/>
            <v:fill rotate="true"/>
          </v:group>
        </w:pict>
      </w:r>
      <w:r>
        <w:rPr>
          <w:rFonts w:ascii="Calibri" w:cs="Calibri" w:eastAsia="Calibri" w:hAnsi="Calibri"/>
          <w:sz w:val="22"/>
        </w:rPr>
      </w:r>
      <w:r>
        <w:rPr>
          <w:rFonts w:ascii="Calibri" w:cs="Calibri" w:eastAsia="Calibri" w:hAnsi="Calibri"/>
          <w:sz w:val="22"/>
        </w:rPr>
      </w:r>
    </w:p>
    <w:tbl>
      <w:tblPr>
        <w:tblStyle w:val="style4098"/>
        <w:tblpPr w:leftFromText="0" w:rightFromText="0" w:topFromText="0" w:bottomFromText="0" w:vertAnchor="text" w:tblpX="2477" w:tblpY="-173"/>
        <w:tblOverlap w:val="never"/>
        <w:tblW w:w="504" w:type="dxa"/>
        <w:tblInd w:w="0" w:type="dxa"/>
        <w:tblCellMar>
          <w:top w:w="98" w:type="dxa"/>
          <w:left w:w="155" w:type="dxa"/>
          <w:right w:w="115" w:type="dxa"/>
        </w:tblCellMar>
        <w:tblLook w:val="04A0" w:firstRow="1" w:lastRow="0" w:firstColumn="1" w:lastColumn="0" w:noHBand="0" w:noVBand="1"/>
      </w:tblPr>
      <w:tblGrid>
        <w:gridCol w:w="504"/>
      </w:tblGrid>
      <w:tr>
        <w:trPr>
          <w:trHeight w:val="486" w:hRule="atLeast"/>
        </w:trPr>
        <w:tc>
          <w:tcPr>
            <w:tcW w:w="5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Wingdings 2" w:cs="Wingdings 2" w:eastAsia="Wingdings 2" w:hAnsi="Wingdings 2"/>
              </w:rPr>
              <w:t></w:t>
            </w:r>
            <w:r>
              <w:rPr>
                <w:rFonts w:ascii="Calibri" w:cs="Calibri" w:eastAsia="Calibri" w:hAnsi="Calibri"/>
              </w:rPr>
              <w:t xml:space="preserve"> </w:t>
            </w:r>
          </w:p>
        </w:tc>
      </w:tr>
    </w:tbl>
    <w:p>
      <w:pPr>
        <w:pStyle w:val="style0"/>
        <w:spacing w:after="184" w:lineRule="auto" w:line="259"/>
        <w:ind w:right="2972"/>
        <w:jc w:val="right"/>
        <w:rPr/>
      </w:pPr>
      <w:r>
        <w:t xml:space="preserve">Management                 Syndicate </w:t>
      </w:r>
      <w:r>
        <w:rPr>
          <w:bdr w:val="single" w:sz="12" w:space="0" w:color="000000"/>
        </w:rPr>
        <w:t xml:space="preserve">   </w:t>
      </w:r>
      <w:r>
        <w:rPr>
          <w:rFonts w:ascii="Calibri" w:cs="Calibri" w:eastAsia="Calibri" w:hAnsi="Calibri"/>
          <w:sz w:val="31"/>
          <w:vertAlign w:val="superscript"/>
        </w:rPr>
        <w:t xml:space="preserve"> </w:t>
      </w:r>
      <w:r>
        <w:rPr>
          <w:bdr w:val="single" w:sz="12" w:space="0" w:color="000000"/>
        </w:rPr>
        <w:t xml:space="preserve">   </w:t>
      </w:r>
      <w:r>
        <w:t xml:space="preserve">      Any other body  </w:t>
      </w:r>
      <w:r>
        <w:rPr>
          <w:bdr w:val="single" w:sz="12" w:space="0" w:color="000000"/>
        </w:rPr>
        <w:t xml:space="preserve">     </w:t>
      </w:r>
      <w:r>
        <w:rPr>
          <w:rFonts w:ascii="Calibri" w:cs="Calibri" w:eastAsia="Calibri" w:hAnsi="Calibri"/>
          <w:sz w:val="34"/>
          <w:vertAlign w:val="superscript"/>
        </w:rPr>
        <w:t xml:space="preserve"> </w:t>
      </w:r>
      <w:r>
        <w:rPr>
          <w:bdr w:val="single" w:sz="12" w:space="0" w:color="000000"/>
        </w:rPr>
        <w:t xml:space="preserve"> </w:t>
      </w:r>
    </w:p>
    <w:p>
      <w:pPr>
        <w:pStyle w:val="style0"/>
        <w:tabs>
          <w:tab w:val="center" w:leader="none" w:pos="2804"/>
        </w:tabs>
        <w:spacing w:after="243"/>
        <w:ind w:left="0" w:right="0" w:firstLine="0"/>
        <w:jc w:val="left"/>
        <w:rPr/>
      </w:pPr>
      <w:r>
        <w:t xml:space="preserve"> </w:t>
      </w:r>
      <w:r>
        <w:tab/>
      </w:r>
      <w:r>
        <w:t xml:space="preserve">Provide the details of the action taken </w:t>
      </w:r>
    </w:p>
    <w:p>
      <w:pPr>
        <w:pStyle w:val="style0"/>
        <w:ind w:left="461" w:right="456"/>
        <w:rPr/>
      </w:pPr>
      <w:r>
        <w:t xml:space="preserve">The plan of action chalked out by the IQAC in the beginning of the year towards quality enhancement and the outcome achieved by the end of the year * </w:t>
      </w:r>
    </w:p>
    <w:p>
      <w:pPr>
        <w:pStyle w:val="style0"/>
        <w:tabs>
          <w:tab w:val="center" w:leader="none" w:pos="2804"/>
        </w:tabs>
        <w:spacing w:after="243"/>
        <w:ind w:left="0" w:right="0" w:firstLine="0"/>
        <w:jc w:val="left"/>
        <w:rPr/>
      </w:pPr>
      <w:r>
        <w:t xml:space="preserve"> </w:t>
      </w:r>
    </w:p>
    <w:p>
      <w:pPr>
        <w:pStyle w:val="style0"/>
        <w:pBdr>
          <w:left w:val="single" w:sz="6" w:space="0" w:color="000000"/>
          <w:right w:val="single" w:sz="6" w:space="0" w:color="000000"/>
          <w:top w:val="single" w:sz="6" w:space="0" w:color="000000"/>
          <w:bottom w:val="single" w:sz="6" w:space="0" w:color="000000"/>
        </w:pBdr>
        <w:spacing w:after="317" w:lineRule="auto" w:line="229"/>
        <w:ind w:left="-5" w:right="2032"/>
        <w:jc w:val="left"/>
        <w:rPr/>
      </w:pPr>
      <w:r>
        <w:t xml:space="preserve"> </w:t>
      </w:r>
      <w:r>
        <w:tab/>
      </w:r>
      <w:r>
        <w:t xml:space="preserve">AQAR was placed before the Staff council; after active discussions, incorporated valid suggestions. Staff council has approved the final report and gave sanction to </w:t>
      </w:r>
      <w:r>
        <w:rPr>
          <w:sz w:val="37"/>
          <w:vertAlign w:val="subscript"/>
        </w:rPr>
        <w:t xml:space="preserve"> </w:t>
      </w:r>
      <w:r>
        <w:rPr>
          <w:sz w:val="37"/>
          <w:vertAlign w:val="subscript"/>
        </w:rPr>
        <w:tab/>
      </w:r>
      <w:r>
        <w:t xml:space="preserve">forward the AQAR to NAAC.  </w:t>
      </w:r>
    </w:p>
    <w:p>
      <w:pPr>
        <w:pStyle w:val="style0"/>
        <w:spacing w:after="16" w:lineRule="auto" w:line="259"/>
        <w:ind w:left="0" w:right="1267" w:firstLine="0"/>
        <w:jc w:val="center"/>
        <w:rPr/>
      </w:pPr>
      <w:r>
        <w:t xml:space="preserve"> </w:t>
      </w:r>
    </w:p>
    <w:p>
      <w:pPr>
        <w:pStyle w:val="style0"/>
        <w:spacing w:after="0" w:lineRule="auto" w:line="259"/>
        <w:ind w:left="0" w:right="0" w:firstLine="0"/>
        <w:jc w:val="left"/>
        <w:rPr/>
      </w:pPr>
      <w:r>
        <w:t xml:space="preserve"> </w:t>
      </w:r>
      <w:r>
        <w:tab/>
      </w:r>
      <w:r>
        <w:t xml:space="preserve"> </w:t>
      </w:r>
    </w:p>
    <w:p>
      <w:pPr>
        <w:pStyle w:val="style0"/>
        <w:spacing w:after="16" w:lineRule="auto" w:line="259"/>
        <w:ind w:left="4264" w:right="1512"/>
        <w:jc w:val="left"/>
        <w:rPr/>
      </w:pPr>
      <w:r>
        <w:rPr>
          <w:b/>
        </w:rPr>
        <w:t xml:space="preserve">Part – B </w:t>
      </w:r>
    </w:p>
    <w:p>
      <w:pPr>
        <w:pStyle w:val="style0"/>
        <w:spacing w:after="16" w:lineRule="auto" w:line="259"/>
        <w:ind w:left="-5" w:right="1512"/>
        <w:jc w:val="left"/>
        <w:rPr/>
      </w:pPr>
      <w:r>
        <w:rPr>
          <w:b/>
        </w:rPr>
        <w:t xml:space="preserve">Criterion – I </w:t>
      </w:r>
    </w:p>
    <w:p>
      <w:pPr>
        <w:pStyle w:val="style0"/>
        <w:spacing w:after="17" w:lineRule="auto" w:line="259"/>
        <w:ind w:left="0" w:right="0" w:firstLine="0"/>
        <w:jc w:val="left"/>
        <w:rPr/>
      </w:pPr>
      <w:r>
        <w:rPr>
          <w:b/>
        </w:rPr>
        <w:t xml:space="preserve"> </w:t>
      </w:r>
    </w:p>
    <w:p>
      <w:pPr>
        <w:pStyle w:val="style0"/>
        <w:numPr>
          <w:ilvl w:val="0"/>
          <w:numId w:val="5"/>
        </w:numPr>
        <w:spacing w:after="16" w:lineRule="auto" w:line="259"/>
        <w:ind w:right="1512" w:hanging="244"/>
        <w:jc w:val="left"/>
        <w:rPr/>
      </w:pPr>
      <w:r>
        <w:rPr>
          <w:b/>
        </w:rPr>
        <w:t xml:space="preserve">Curricular Aspects </w:t>
      </w:r>
    </w:p>
    <w:p>
      <w:pPr>
        <w:pStyle w:val="style0"/>
        <w:numPr>
          <w:ilvl w:val="1"/>
          <w:numId w:val="5"/>
        </w:numPr>
        <w:ind w:right="615" w:hanging="364"/>
        <w:rPr/>
      </w:pPr>
      <w:r>
        <w:t xml:space="preserve">Details about Academic Programmes </w:t>
      </w:r>
    </w:p>
    <w:tbl>
      <w:tblPr>
        <w:tblStyle w:val="style4098"/>
        <w:tblW w:w="8927" w:type="dxa"/>
        <w:tblInd w:w="144" w:type="dxa"/>
        <w:tblCellMar>
          <w:top w:w="7" w:type="dxa"/>
          <w:left w:w="106" w:type="dxa"/>
          <w:right w:w="46" w:type="dxa"/>
        </w:tblCellMar>
        <w:tblLook w:val="04A0" w:firstRow="1" w:lastRow="0" w:firstColumn="1" w:lastColumn="0" w:noHBand="0" w:noVBand="1"/>
      </w:tblPr>
      <w:tblGrid>
        <w:gridCol w:w="1974"/>
        <w:gridCol w:w="1552"/>
        <w:gridCol w:w="1946"/>
        <w:gridCol w:w="1616"/>
        <w:gridCol w:w="1839"/>
      </w:tblGrid>
      <w:tr>
        <w:trPr>
          <w:trHeight w:val="1277" w:hRule="atLeast"/>
        </w:trPr>
        <w:tc>
          <w:tcPr>
            <w:tcW w:w="2017"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center"/>
              <w:rPr/>
            </w:pPr>
            <w:r>
              <w:t xml:space="preserve">Level of the Programme </w:t>
            </w:r>
          </w:p>
        </w:tc>
        <w:tc>
          <w:tcPr>
            <w:tcW w:w="1445"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73"/>
              <w:ind w:left="0" w:right="0" w:firstLine="0"/>
              <w:jc w:val="center"/>
              <w:rPr/>
            </w:pPr>
            <w:r>
              <w:t xml:space="preserve">Number of existing  </w:t>
            </w:r>
          </w:p>
          <w:p>
            <w:pPr>
              <w:pStyle w:val="style0"/>
              <w:spacing w:after="0" w:lineRule="auto" w:line="259"/>
              <w:ind w:right="0" w:firstLine="0"/>
              <w:rPr/>
            </w:pPr>
            <w:r>
              <w:t xml:space="preserve">Programmes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73"/>
              <w:ind w:left="0" w:right="0" w:firstLine="0"/>
              <w:jc w:val="center"/>
              <w:rPr/>
            </w:pPr>
            <w:r>
              <w:t xml:space="preserve">Number of programmes </w:t>
            </w:r>
          </w:p>
          <w:p>
            <w:pPr>
              <w:pStyle w:val="style0"/>
              <w:spacing w:after="0" w:lineRule="auto" w:line="259"/>
              <w:ind w:left="0" w:right="0" w:firstLine="0"/>
              <w:jc w:val="center"/>
              <w:rPr/>
            </w:pPr>
            <w:r>
              <w:t xml:space="preserve">added during the year </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3"/>
              <w:jc w:val="center"/>
              <w:rPr/>
            </w:pPr>
            <w:r>
              <w:t xml:space="preserve">Number of self-financing programmes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73"/>
              <w:ind w:left="0" w:right="0" w:firstLine="0"/>
              <w:jc w:val="center"/>
              <w:rPr/>
            </w:pPr>
            <w:r>
              <w:t xml:space="preserve">Number of value added / Career </w:t>
            </w:r>
          </w:p>
          <w:p>
            <w:pPr>
              <w:pStyle w:val="style0"/>
              <w:spacing w:after="0" w:lineRule="auto" w:line="259"/>
              <w:ind w:left="0" w:right="0" w:firstLine="0"/>
              <w:jc w:val="center"/>
              <w:rPr/>
            </w:pPr>
            <w:r>
              <w:t xml:space="preserve">Oriented programmes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PhD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31"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PG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UG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5" w:firstLine="0"/>
              <w:jc w:val="center"/>
              <w:rPr/>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0" w:firstLine="0"/>
              <w:jc w:val="center"/>
              <w:rPr/>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PG Diploma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644"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 w:firstLine="0"/>
              <w:jc w:val="left"/>
              <w:rPr/>
            </w:pPr>
            <w:r>
              <w:t xml:space="preserve">Advanced Diploma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Diploma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31"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Certificate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Others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27"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1" w:firstLine="0"/>
              <w:jc w:val="right"/>
              <w:rPr/>
            </w:pPr>
            <w:r>
              <w:rPr>
                <w:b/>
              </w:rPr>
              <w:t xml:space="preserve">Total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5" w:firstLine="0"/>
              <w:jc w:val="center"/>
              <w:rPr/>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0" w:firstLine="0"/>
              <w:jc w:val="center"/>
              <w:rPr/>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bl>
    <w:p>
      <w:pPr>
        <w:pStyle w:val="style0"/>
        <w:spacing w:after="0" w:lineRule="auto" w:line="259"/>
        <w:ind w:left="0" w:right="0" w:firstLine="0"/>
        <w:jc w:val="left"/>
        <w:rPr/>
      </w:pPr>
      <w:r>
        <w:t xml:space="preserve"> </w:t>
      </w:r>
    </w:p>
    <w:tbl>
      <w:tblPr>
        <w:tblStyle w:val="style4098"/>
        <w:tblW w:w="8927" w:type="dxa"/>
        <w:tblInd w:w="144" w:type="dxa"/>
        <w:tblCellMar>
          <w:top w:w="7" w:type="dxa"/>
          <w:left w:w="269" w:type="dxa"/>
          <w:right w:w="103" w:type="dxa"/>
        </w:tblCellMar>
        <w:tblLook w:val="04A0" w:firstRow="1" w:lastRow="0" w:firstColumn="1" w:lastColumn="0" w:noHBand="0" w:noVBand="1"/>
      </w:tblPr>
      <w:tblGrid>
        <w:gridCol w:w="2120"/>
        <w:gridCol w:w="1426"/>
        <w:gridCol w:w="1948"/>
        <w:gridCol w:w="1600"/>
        <w:gridCol w:w="1835"/>
      </w:tblGrid>
      <w:tr>
        <w:trPr>
          <w:trHeight w:val="331"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8" w:firstLine="0"/>
              <w:jc w:val="center"/>
              <w:rPr/>
            </w:pPr>
            <w:r>
              <w:t xml:space="preserve">Interdisciplinary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6"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1"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1" w:firstLine="0"/>
              <w:jc w:val="center"/>
              <w:rPr/>
            </w:pPr>
            <w:r>
              <w:t xml:space="preserve">      </w:t>
            </w:r>
          </w:p>
        </w:tc>
      </w:tr>
      <w:tr>
        <w:tblPrEx/>
        <w:trPr>
          <w:trHeight w:val="326" w:hRule="atLeast"/>
        </w:trPr>
        <w:tc>
          <w:tcPr>
            <w:tcW w:w="201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Innovative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6"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1" w:firstLine="0"/>
              <w:jc w:val="center"/>
              <w:rPr/>
            </w:pPr>
            <w:r>
              <w:t xml:space="preserve">      </w:t>
            </w:r>
          </w:p>
        </w:tc>
        <w:tc>
          <w:tcPr>
            <w:tcW w:w="18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1" w:firstLine="0"/>
              <w:jc w:val="center"/>
              <w:rPr/>
            </w:pPr>
            <w:r>
              <w:t xml:space="preserve">      </w:t>
            </w:r>
          </w:p>
        </w:tc>
      </w:tr>
    </w:tbl>
    <w:p>
      <w:pPr>
        <w:pStyle w:val="style0"/>
        <w:spacing w:after="16" w:lineRule="auto" w:line="259"/>
        <w:ind w:left="0" w:right="0" w:firstLine="0"/>
        <w:jc w:val="left"/>
        <w:rPr/>
      </w:pPr>
      <w:r>
        <w:t xml:space="preserve"> </w:t>
      </w:r>
    </w:p>
    <w:p>
      <w:pPr>
        <w:pStyle w:val="style0"/>
        <w:numPr>
          <w:ilvl w:val="1"/>
          <w:numId w:val="5"/>
        </w:numPr>
        <w:ind w:right="615" w:hanging="364"/>
        <w:rPr/>
      </w:pPr>
      <w:r>
        <w:t xml:space="preserve">(i) Flexibility of the Curriculum: Core         (ii) Pattern of programmes: </w:t>
      </w:r>
    </w:p>
    <w:tbl>
      <w:tblPr>
        <w:tblStyle w:val="style4098"/>
        <w:tblW w:w="5301" w:type="dxa"/>
        <w:tblInd w:w="3162" w:type="dxa"/>
        <w:tblCellMar>
          <w:top w:w="53" w:type="dxa"/>
          <w:left w:w="55" w:type="dxa"/>
          <w:right w:w="115" w:type="dxa"/>
        </w:tblCellMar>
        <w:tblLook w:val="04A0" w:firstRow="1" w:lastRow="0" w:firstColumn="1" w:lastColumn="0" w:noHBand="0" w:noVBand="1"/>
      </w:tblPr>
      <w:tblGrid>
        <w:gridCol w:w="1896"/>
        <w:gridCol w:w="3405"/>
      </w:tblGrid>
      <w:tr>
        <w:trPr>
          <w:trHeight w:val="432" w:hRule="atLeast"/>
        </w:trPr>
        <w:tc>
          <w:tcPr>
            <w:tcW w:w="18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4" w:right="0" w:firstLine="0"/>
              <w:jc w:val="center"/>
              <w:rPr/>
            </w:pPr>
            <w:r>
              <w:t xml:space="preserve">Pattern </w:t>
            </w:r>
          </w:p>
        </w:tc>
        <w:tc>
          <w:tcPr>
            <w:tcW w:w="340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4" w:right="0" w:firstLine="0"/>
              <w:jc w:val="center"/>
              <w:rPr/>
            </w:pPr>
            <w:r>
              <w:t xml:space="preserve">Number of programmes </w:t>
            </w:r>
          </w:p>
        </w:tc>
      </w:tr>
      <w:tr>
        <w:tblPrEx/>
        <w:trPr>
          <w:trHeight w:val="427" w:hRule="atLeast"/>
        </w:trPr>
        <w:tc>
          <w:tcPr>
            <w:tcW w:w="18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7" w:right="0" w:firstLine="0"/>
              <w:jc w:val="center"/>
              <w:rPr/>
            </w:pPr>
            <w:r>
              <w:t xml:space="preserve">Semester </w:t>
            </w:r>
          </w:p>
        </w:tc>
        <w:tc>
          <w:tcPr>
            <w:tcW w:w="340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6 (I semester) UG Programmes </w:t>
            </w:r>
          </w:p>
        </w:tc>
      </w:tr>
      <w:tr>
        <w:tblPrEx/>
        <w:trPr>
          <w:trHeight w:val="433" w:hRule="atLeast"/>
        </w:trPr>
        <w:tc>
          <w:tcPr>
            <w:tcW w:w="18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2" w:right="0" w:firstLine="0"/>
              <w:jc w:val="center"/>
              <w:rPr/>
            </w:pPr>
            <w:r>
              <w:t xml:space="preserve">Trimester </w:t>
            </w:r>
          </w:p>
        </w:tc>
        <w:tc>
          <w:tcPr>
            <w:tcW w:w="340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15" w:right="0" w:firstLine="0"/>
              <w:jc w:val="center"/>
              <w:rPr/>
            </w:pPr>
            <w:r>
              <w:t xml:space="preserve">      </w:t>
            </w:r>
          </w:p>
        </w:tc>
      </w:tr>
      <w:tr>
        <w:tblPrEx/>
        <w:trPr>
          <w:trHeight w:val="427" w:hRule="atLeast"/>
        </w:trPr>
        <w:tc>
          <w:tcPr>
            <w:tcW w:w="18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4" w:right="0" w:firstLine="0"/>
              <w:jc w:val="center"/>
              <w:rPr/>
            </w:pPr>
            <w:r>
              <w:t xml:space="preserve">Annual </w:t>
            </w:r>
          </w:p>
        </w:tc>
        <w:tc>
          <w:tcPr>
            <w:tcW w:w="340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6 (II, III) UG Programmes </w:t>
            </w:r>
          </w:p>
        </w:tc>
      </w:tr>
    </w:tbl>
    <w:p>
      <w:pPr>
        <w:pStyle w:val="style0"/>
        <w:spacing w:after="16" w:lineRule="auto" w:line="259"/>
        <w:ind w:left="0" w:right="0" w:firstLine="0"/>
        <w:jc w:val="left"/>
        <w:rPr/>
      </w:pPr>
      <w:r>
        <w:t xml:space="preserve"> </w:t>
      </w:r>
    </w:p>
    <w:p>
      <w:pPr>
        <w:pStyle w:val="style0"/>
        <w:spacing w:after="16" w:lineRule="auto" w:line="259"/>
        <w:ind w:left="0" w:right="0" w:firstLine="0"/>
        <w:jc w:val="left"/>
        <w:rPr/>
      </w:pPr>
      <w:r>
        <w:t xml:space="preserve"> </w:t>
      </w:r>
    </w:p>
    <w:p>
      <w:pPr>
        <w:pStyle w:val="style0"/>
        <w:numPr>
          <w:ilvl w:val="1"/>
          <w:numId w:val="5"/>
        </w:numPr>
        <w:ind w:right="615" w:hanging="364"/>
        <w:rPr/>
      </w:pPr>
      <w:r>
        <w:t xml:space="preserve">Feedback from stakeholders*    </w:t>
      </w:r>
    </w:p>
    <w:p>
      <w:pPr>
        <w:pStyle w:val="style0"/>
        <w:spacing w:after="16" w:lineRule="auto" w:line="259"/>
        <w:ind w:left="0" w:right="5913" w:firstLine="0"/>
        <w:jc w:val="left"/>
        <w:rPr/>
      </w:pPr>
      <w:r>
        <w:t xml:space="preserve"> </w:t>
      </w:r>
    </w:p>
    <w:tbl>
      <w:tblPr>
        <w:tblStyle w:val="style4098"/>
        <w:tblpPr w:leftFromText="0" w:rightFromText="0" w:topFromText="0" w:bottomFromText="0" w:vertAnchor="text" w:tblpX="2152" w:tblpY="-167"/>
        <w:tblOverlap w:val="never"/>
        <w:tblW w:w="504" w:type="dxa"/>
        <w:tblInd w:w="0" w:type="dxa"/>
        <w:tblCellMar>
          <w:top w:w="92" w:type="dxa"/>
          <w:left w:w="153" w:type="dxa"/>
          <w:right w:w="115" w:type="dxa"/>
        </w:tblCellMar>
        <w:tblLook w:val="04A0" w:firstRow="1" w:lastRow="0" w:firstColumn="1" w:lastColumn="0" w:noHBand="0" w:noVBand="1"/>
      </w:tblPr>
      <w:tblGrid>
        <w:gridCol w:w="504"/>
      </w:tblGrid>
      <w:tr>
        <w:trPr>
          <w:trHeight w:val="486" w:hRule="atLeast"/>
        </w:trPr>
        <w:tc>
          <w:tcPr>
            <w:tcW w:w="5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Wingdings 2" w:cs="Wingdings 2" w:eastAsia="Wingdings 2" w:hAnsi="Wingdings 2"/>
                <w:sz w:val="20"/>
              </w:rPr>
              <w:t></w:t>
            </w:r>
            <w:r>
              <w:rPr>
                <w:rFonts w:ascii="Calibri" w:cs="Calibri" w:eastAsia="Calibri" w:hAnsi="Calibri"/>
                <w:sz w:val="20"/>
              </w:rPr>
              <w:t xml:space="preserve"> </w:t>
            </w:r>
          </w:p>
        </w:tc>
      </w:tr>
    </w:tbl>
    <w:p/>
    <w:tbl>
      <w:tblPr>
        <w:tblStyle w:val="style4098"/>
        <w:tblpPr w:leftFromText="0" w:rightFromText="0" w:topFromText="0" w:bottomFromText="0" w:vertAnchor="text" w:tblpX="6380" w:tblpY="-167"/>
        <w:tblOverlap w:val="never"/>
        <w:tblW w:w="2847" w:type="dxa"/>
        <w:tblInd w:w="0" w:type="dxa"/>
        <w:tblCellMar>
          <w:top w:w="92" w:type="dxa"/>
          <w:bottom w:w="53" w:type="dxa"/>
        </w:tblCellMar>
        <w:tblLook w:val="04A0" w:firstRow="1" w:lastRow="0" w:firstColumn="1" w:lastColumn="0" w:noHBand="0" w:noVBand="1"/>
      </w:tblPr>
      <w:tblGrid>
        <w:gridCol w:w="504"/>
        <w:gridCol w:w="1839"/>
        <w:gridCol w:w="504"/>
      </w:tblGrid>
      <w:tr>
        <w:trPr>
          <w:trHeight w:val="486" w:hRule="atLeast"/>
        </w:trPr>
        <w:tc>
          <w:tcPr>
            <w:tcW w:w="50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156" w:right="0" w:firstLine="0"/>
              <w:jc w:val="left"/>
              <w:rPr/>
            </w:pPr>
            <w:r>
              <w:rPr>
                <w:rFonts w:ascii="Calibri" w:cs="Calibri" w:eastAsia="Calibri" w:hAnsi="Calibri"/>
                <w:sz w:val="20"/>
              </w:rPr>
              <w:t xml:space="preserve"> </w:t>
            </w:r>
          </w:p>
        </w:tc>
        <w:tc>
          <w:tcPr>
            <w:tcW w:w="1839" w:type="dxa"/>
            <w:tcBorders>
              <w:top w:val="nil"/>
              <w:left w:val="single" w:sz="6" w:space="0" w:color="000000"/>
              <w:bottom w:val="nil"/>
              <w:right w:val="single" w:sz="6" w:space="0" w:color="000000"/>
            </w:tcBorders>
            <w:vAlign w:val="bottom"/>
          </w:tcPr>
          <w:p>
            <w:pPr>
              <w:pStyle w:val="style0"/>
              <w:spacing w:after="0" w:lineRule="auto" w:line="259"/>
              <w:ind w:left="-766" w:right="212" w:firstLine="0"/>
              <w:jc w:val="right"/>
              <w:rPr/>
            </w:pPr>
            <w:r>
              <w:t xml:space="preserve">                          Students    </w:t>
            </w:r>
          </w:p>
        </w:tc>
        <w:tc>
          <w:tcPr>
            <w:tcW w:w="5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56" w:right="0" w:firstLine="0"/>
              <w:jc w:val="left"/>
              <w:rPr/>
            </w:pPr>
            <w:r>
              <w:rPr>
                <w:rFonts w:ascii="Wingdings 2" w:cs="Wingdings 2" w:eastAsia="Wingdings 2" w:hAnsi="Wingdings 2"/>
                <w:sz w:val="20"/>
              </w:rPr>
              <w:t></w:t>
            </w:r>
            <w:r>
              <w:rPr>
                <w:rFonts w:ascii="Calibri" w:cs="Calibri" w:eastAsia="Calibri" w:hAnsi="Calibri"/>
                <w:sz w:val="20"/>
              </w:rPr>
              <w:t xml:space="preserve"> </w:t>
            </w:r>
          </w:p>
        </w:tc>
      </w:tr>
    </w:tbl>
    <w:p/>
    <w:tbl>
      <w:tblPr>
        <w:tblStyle w:val="style4098"/>
        <w:tblpPr w:leftFromText="0" w:rightFromText="0" w:topFromText="0" w:bottomFromText="0" w:vertAnchor="text" w:tblpX="4275" w:tblpY="-93"/>
        <w:tblOverlap w:val="never"/>
        <w:tblW w:w="504" w:type="dxa"/>
        <w:tblInd w:w="0" w:type="dxa"/>
        <w:tblCellMar>
          <w:top w:w="91" w:type="dxa"/>
          <w:left w:w="18" w:type="dxa"/>
          <w:right w:w="115" w:type="dxa"/>
        </w:tblCellMar>
        <w:tblLook w:val="04A0" w:firstRow="1" w:lastRow="0" w:firstColumn="1" w:lastColumn="0" w:noHBand="0" w:noVBand="1"/>
      </w:tblPr>
      <w:tblGrid>
        <w:gridCol w:w="504"/>
      </w:tblGrid>
      <w:tr>
        <w:trPr>
          <w:trHeight w:val="486" w:hRule="atLeast"/>
        </w:trPr>
        <w:tc>
          <w:tcPr>
            <w:tcW w:w="5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Wingdings 2" w:cs="Wingdings 2" w:eastAsia="Wingdings 2" w:hAnsi="Wingdings 2"/>
                <w:sz w:val="20"/>
              </w:rPr>
              <w:t></w:t>
            </w:r>
            <w:r>
              <w:rPr>
                <w:rFonts w:ascii="Calibri" w:cs="Calibri" w:eastAsia="Calibri" w:hAnsi="Calibri"/>
                <w:sz w:val="20"/>
              </w:rPr>
              <w:t xml:space="preserve"> </w:t>
            </w:r>
          </w:p>
        </w:tc>
      </w:tr>
    </w:tbl>
    <w:p>
      <w:pPr>
        <w:pStyle w:val="style0"/>
        <w:spacing w:after="216"/>
        <w:ind w:right="1465"/>
        <w:rPr/>
      </w:pPr>
      <w:r>
        <w:t xml:space="preserve">Alumni   Parents   </w:t>
      </w:r>
      <w:r>
        <w:tab/>
      </w:r>
      <w:r>
        <w:t xml:space="preserve">       Employers  </w:t>
      </w:r>
      <w:r>
        <w:rPr>
          <w:b/>
          <w:i/>
        </w:rPr>
        <w:t xml:space="preserve">      (On all aspects)</w:t>
      </w:r>
      <w:r>
        <w:t xml:space="preserve"> </w:t>
      </w:r>
    </w:p>
    <w:p>
      <w:pPr>
        <w:pStyle w:val="style0"/>
        <w:tabs>
          <w:tab w:val="center" w:leader="none" w:pos="6565"/>
          <w:tab w:val="center" w:leader="none" w:pos="9881"/>
        </w:tabs>
        <w:spacing w:after="129"/>
        <w:ind w:left="0" w:right="0" w:firstLine="0"/>
        <w:jc w:val="left"/>
        <w:rPr/>
      </w:pPr>
      <w:r>
        <w:t xml:space="preserve"> Mode of feedback     :        Online  </w:t>
      </w:r>
      <w:r>
        <w:rPr>
          <w:bdr w:val="single" w:sz="12" w:space="0" w:color="000000"/>
        </w:rPr>
        <w:t xml:space="preserve">        </w:t>
      </w:r>
      <w:r>
        <w:rPr>
          <w:rFonts w:ascii="Calibri" w:cs="Calibri" w:eastAsia="Calibri" w:hAnsi="Calibri"/>
          <w:sz w:val="31"/>
          <w:vertAlign w:val="superscript"/>
        </w:rPr>
        <w:t xml:space="preserve"> </w:t>
      </w:r>
      <w:r>
        <w:rPr>
          <w:rFonts w:ascii="Calibri" w:cs="Calibri" w:eastAsia="Calibri" w:hAnsi="Calibri"/>
          <w:sz w:val="31"/>
          <w:vertAlign w:val="superscript"/>
        </w:rPr>
        <w:tab/>
      </w:r>
      <w:r>
        <w:t xml:space="preserve">   Manual      </w:t>
      </w:r>
      <w:r>
        <w:rPr>
          <w:bdr w:val="single" w:sz="12" w:space="0" w:color="000000"/>
        </w:rPr>
        <w:t xml:space="preserve">   </w:t>
      </w:r>
      <w:r>
        <w:rPr>
          <w:rFonts w:ascii="Wingdings 2" w:cs="Wingdings 2" w:eastAsia="Wingdings 2" w:hAnsi="Wingdings 2"/>
          <w:sz w:val="31"/>
          <w:vertAlign w:val="superscript"/>
        </w:rPr>
        <w:t></w:t>
      </w:r>
      <w:r>
        <w:rPr>
          <w:bdr w:val="single" w:sz="12" w:space="0" w:color="000000"/>
        </w:rPr>
        <w:t xml:space="preserve">     </w:t>
      </w:r>
      <w:r>
        <w:rPr>
          <w:rFonts w:ascii="Calibri" w:cs="Calibri" w:eastAsia="Calibri" w:hAnsi="Calibri"/>
          <w:sz w:val="31"/>
          <w:vertAlign w:val="superscript"/>
        </w:rPr>
        <w:t xml:space="preserve"> </w:t>
      </w:r>
      <w:r>
        <w:t xml:space="preserve">          Co-operating schools (for PEI)   </w:t>
      </w:r>
      <w:r>
        <w:rPr>
          <w:bdr w:val="single" w:sz="12" w:space="0" w:color="000000"/>
        </w:rPr>
        <w:t xml:space="preserve">        </w:t>
      </w:r>
      <w:r>
        <w:rPr>
          <w:rFonts w:ascii="Calibri" w:cs="Calibri" w:eastAsia="Calibri" w:hAnsi="Calibri"/>
          <w:sz w:val="31"/>
          <w:vertAlign w:val="superscript"/>
        </w:rPr>
        <w:t xml:space="preserve"> </w:t>
      </w:r>
      <w:r>
        <w:rPr>
          <w:rFonts w:ascii="Calibri" w:cs="Calibri" w:eastAsia="Calibri" w:hAnsi="Calibri"/>
          <w:sz w:val="31"/>
          <w:vertAlign w:val="superscript"/>
        </w:rPr>
        <w:tab/>
      </w:r>
      <w:r>
        <w:t xml:space="preserve">                </w:t>
      </w:r>
    </w:p>
    <w:p>
      <w:pPr>
        <w:pStyle w:val="style0"/>
        <w:spacing w:after="0" w:lineRule="auto" w:line="259"/>
        <w:ind w:left="0" w:right="0" w:firstLine="0"/>
        <w:jc w:val="left"/>
        <w:rPr/>
      </w:pPr>
      <w:r>
        <w:rPr>
          <w:b/>
          <w:i/>
        </w:rPr>
        <w:t xml:space="preserve">*Please provide an analysis of the feedback in the Annexure </w:t>
      </w:r>
    </w:p>
    <w:p>
      <w:pPr>
        <w:pStyle w:val="style0"/>
        <w:rPr/>
        <w:sectPr>
          <w:headerReference w:type="even" r:id="rId4"/>
          <w:headerReference w:type="default" r:id="rId5"/>
          <w:footerReference w:type="even" r:id="rId6"/>
          <w:footerReference w:type="default" r:id="rId7"/>
          <w:headerReference w:type="first" r:id="rId8"/>
          <w:pgSz w:w="12240" w:h="15840" w:orient="portrait"/>
          <w:pgMar w:top="1238" w:right="108" w:bottom="1523" w:left="1440" w:header="766" w:footer="714" w:gutter="0"/>
          <w:cols w:space="720"/>
        </w:sectPr>
      </w:pPr>
    </w:p>
    <w:p>
      <w:pPr>
        <w:pStyle w:val="style0"/>
        <w:numPr>
          <w:ilvl w:val="1"/>
          <w:numId w:val="5"/>
        </w:numPr>
        <w:spacing w:after="211"/>
        <w:ind w:right="615" w:hanging="364"/>
        <w:rPr/>
      </w:pPr>
      <w:r>
        <w:t xml:space="preserve">Whether there is any revision/update of regulation or syllabi, if yes, mention their salient aspects. </w:t>
      </w:r>
    </w:p>
    <w:p>
      <w:pPr>
        <w:pStyle w:val="style0"/>
        <w:ind w:left="139" w:right="872"/>
        <w:rPr/>
      </w:pPr>
      <w:r>
        <w:rPr>
          <w:sz w:val="37"/>
          <w:vertAlign w:val="superscript"/>
        </w:rPr>
        <w:t xml:space="preserve"> </w:t>
      </w:r>
      <w:r>
        <w:rPr>
          <w:sz w:val="37"/>
          <w:vertAlign w:val="superscript"/>
        </w:rPr>
        <w:tab/>
      </w:r>
      <w:r>
        <w:t>Yes, Sri Krishnadevaraya University introduced I Year/ I&amp;II</w:t>
      </w:r>
      <w:r>
        <w:t xml:space="preserve">, II Year III&amp;IV, III year V&amp;VI </w:t>
      </w:r>
      <w:r>
        <w:t xml:space="preserve"> Semester Syllabus </w:t>
      </w:r>
      <w:r>
        <w:rPr>
          <w:sz w:val="37"/>
          <w:vertAlign w:val="superscript"/>
        </w:rPr>
        <w:t xml:space="preserve"> </w:t>
      </w:r>
      <w:r>
        <w:rPr>
          <w:sz w:val="37"/>
          <w:vertAlign w:val="superscript"/>
        </w:rPr>
        <w:tab/>
      </w:r>
      <w:r>
        <w:t>under CBCS scheme</w:t>
      </w:r>
      <w:r>
        <w:rPr>
          <w:rFonts w:ascii="Calibri" w:cs="Calibri" w:eastAsia="Calibri" w:hAnsi="Calibri"/>
          <w:sz w:val="22"/>
        </w:rPr>
        <w:t xml:space="preserve"> </w:t>
      </w:r>
      <w:r>
        <w:rPr>
          <w:rFonts w:ascii="Calibri" w:cs="Calibri" w:eastAsia="Calibri" w:hAnsi="Calibri"/>
          <w:sz w:val="22"/>
        </w:rPr>
        <w:t>.</w:t>
      </w:r>
    </w:p>
    <w:p>
      <w:pPr>
        <w:pStyle w:val="style0"/>
        <w:spacing w:after="21" w:lineRule="auto" w:line="259"/>
        <w:ind w:left="144" w:right="0" w:firstLine="0"/>
        <w:jc w:val="left"/>
        <w:rPr/>
      </w:pPr>
      <w:r>
        <w:t xml:space="preserve"> </w:t>
      </w:r>
    </w:p>
    <w:p>
      <w:pPr>
        <w:pStyle w:val="style0"/>
        <w:spacing w:after="16" w:lineRule="auto" w:line="259"/>
        <w:ind w:left="144" w:right="0" w:firstLine="0"/>
        <w:jc w:val="left"/>
        <w:rPr/>
      </w:pPr>
      <w:r>
        <w:t xml:space="preserve"> </w:t>
      </w:r>
    </w:p>
    <w:p>
      <w:pPr>
        <w:pStyle w:val="style0"/>
        <w:numPr>
          <w:ilvl w:val="1"/>
          <w:numId w:val="5"/>
        </w:numPr>
        <w:ind w:right="615" w:hanging="364"/>
        <w:rPr/>
      </w:pPr>
      <w:r>
        <w:t xml:space="preserve">Any new Department/Centre introduced during the year. If yes, give details. </w:t>
      </w:r>
    </w:p>
    <w:tbl>
      <w:tblPr>
        <w:tblStyle w:val="style4098"/>
        <w:tblW w:w="5995" w:type="dxa"/>
        <w:tblInd w:w="1875" w:type="dxa"/>
        <w:tblCellMar>
          <w:left w:w="152" w:type="dxa"/>
          <w:right w:w="115" w:type="dxa"/>
        </w:tblCellMar>
        <w:tblLook w:val="04A0" w:firstRow="1" w:lastRow="0" w:firstColumn="1" w:lastColumn="0" w:noHBand="0" w:noVBand="1"/>
      </w:tblPr>
      <w:tblGrid>
        <w:gridCol w:w="5995"/>
      </w:tblGrid>
      <w:tr>
        <w:trPr>
          <w:trHeight w:val="467" w:hRule="atLeast"/>
        </w:trPr>
        <w:tc>
          <w:tcPr>
            <w:tcW w:w="5995"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 xml:space="preserve">                                                    </w:t>
            </w:r>
            <w:r>
              <w:rPr>
                <w:rFonts w:ascii="Calibri" w:cs="Calibri" w:eastAsia="Calibri" w:hAnsi="Calibri"/>
              </w:rPr>
              <w:t xml:space="preserve"> </w:t>
            </w:r>
            <w:r>
              <w:t xml:space="preserve">Political science, Economics, History, Commerce, Hindi, Computer science </w:t>
            </w:r>
            <w:r>
              <w:rPr>
                <w:b/>
                <w:sz w:val="37"/>
                <w:vertAlign w:val="superscript"/>
              </w:rPr>
              <w:t xml:space="preserve"> </w:t>
            </w:r>
            <w:r>
              <w:t xml:space="preserve">introduced career oriented courses </w:t>
            </w:r>
          </w:p>
        </w:tc>
      </w:tr>
    </w:tbl>
    <w:p>
      <w:pPr>
        <w:pStyle w:val="style1"/>
        <w:spacing w:after="424"/>
        <w:ind w:left="139"/>
        <w:rPr/>
      </w:pPr>
      <w:r>
        <w:t>Criterion – II 2.</w:t>
      </w:r>
    </w:p>
    <w:p>
      <w:pPr>
        <w:pStyle w:val="style1"/>
        <w:spacing w:after="424"/>
        <w:ind w:left="139"/>
        <w:rPr/>
      </w:pPr>
      <w:r>
        <w:t xml:space="preserve">Teaching, Learning and Evaluation </w:t>
      </w:r>
    </w:p>
    <w:tbl>
      <w:tblPr>
        <w:tblStyle w:val="style4098"/>
        <w:tblpPr w:leftFromText="0" w:rightFromText="0" w:topFromText="0" w:bottomFromText="0" w:vertAnchor="text" w:tblpX="2550" w:tblpY="-141"/>
        <w:tblOverlap w:val="never"/>
        <w:tblW w:w="7068" w:type="dxa"/>
        <w:tblInd w:w="0" w:type="dxa"/>
        <w:tblCellMar>
          <w:top w:w="7" w:type="dxa"/>
          <w:left w:w="38" w:type="dxa"/>
          <w:right w:w="51" w:type="dxa"/>
        </w:tblCellMar>
        <w:tblLook w:val="04A0" w:firstRow="1" w:lastRow="0" w:firstColumn="1" w:lastColumn="0" w:noHBand="0" w:noVBand="1"/>
      </w:tblPr>
      <w:tblGrid>
        <w:gridCol w:w="943"/>
        <w:gridCol w:w="1655"/>
        <w:gridCol w:w="2018"/>
        <w:gridCol w:w="1335"/>
        <w:gridCol w:w="1114"/>
      </w:tblGrid>
      <w:tr>
        <w:trPr>
          <w:trHeight w:val="649"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left"/>
              <w:rPr/>
            </w:pPr>
            <w:r>
              <w:t xml:space="preserve">Total </w:t>
            </w:r>
          </w:p>
        </w:tc>
        <w:tc>
          <w:tcPr>
            <w:tcW w:w="168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72"/>
              <w:jc w:val="left"/>
              <w:rPr/>
            </w:pPr>
            <w:r>
              <w:t xml:space="preserve">Asst.  Professors </w:t>
            </w:r>
          </w:p>
        </w:tc>
        <w:tc>
          <w:tcPr>
            <w:tcW w:w="207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7" w:right="0" w:firstLine="0"/>
              <w:jc w:val="left"/>
              <w:rPr/>
            </w:pPr>
            <w:r>
              <w:t xml:space="preserve">Associate Professors </w:t>
            </w:r>
          </w:p>
        </w:tc>
        <w:tc>
          <w:tcPr>
            <w:tcW w:w="12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left"/>
              <w:rPr/>
            </w:pPr>
            <w:r>
              <w:t xml:space="preserve">Professors </w:t>
            </w:r>
          </w:p>
        </w:tc>
        <w:tc>
          <w:tcPr>
            <w:tcW w:w="113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7" w:right="0" w:firstLine="0"/>
              <w:jc w:val="left"/>
              <w:rPr/>
            </w:pPr>
            <w:r>
              <w:t xml:space="preserve">Others </w:t>
            </w:r>
          </w:p>
        </w:tc>
      </w:tr>
      <w:tr>
        <w:tblPrEx/>
        <w:trPr>
          <w:trHeight w:val="418" w:hRule="atLeast"/>
        </w:trPr>
        <w:tc>
          <w:tcPr>
            <w:tcW w:w="9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2" w:right="0" w:firstLine="0"/>
              <w:jc w:val="center"/>
              <w:rPr/>
            </w:pPr>
            <w:r>
              <w:t>12</w:t>
            </w:r>
            <w:r>
              <w:t xml:space="preserve"> </w:t>
            </w:r>
          </w:p>
        </w:tc>
        <w:tc>
          <w:tcPr>
            <w:tcW w:w="168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7" w:right="0" w:firstLine="0"/>
              <w:jc w:val="center"/>
              <w:rPr/>
            </w:pPr>
            <w:r>
              <w:t>12</w:t>
            </w:r>
            <w:r>
              <w:t xml:space="preserve"> </w:t>
            </w:r>
          </w:p>
        </w:tc>
        <w:tc>
          <w:tcPr>
            <w:tcW w:w="207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 w:right="0" w:firstLine="0"/>
              <w:jc w:val="center"/>
              <w:rPr/>
            </w:pPr>
            <w:r>
              <w:t xml:space="preserve"> </w:t>
            </w:r>
          </w:p>
        </w:tc>
        <w:tc>
          <w:tcPr>
            <w:tcW w:w="12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left"/>
              <w:rP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7" w:right="0" w:firstLine="0"/>
              <w:jc w:val="left"/>
              <w:rPr/>
            </w:pPr>
            <w:r>
              <w:t xml:space="preserve"> </w:t>
            </w:r>
          </w:p>
        </w:tc>
      </w:tr>
    </w:tbl>
    <w:p>
      <w:pPr>
        <w:pStyle w:val="style0"/>
        <w:ind w:left="139" w:right="615"/>
        <w:rPr/>
      </w:pPr>
      <w:r>
        <w:rPr>
          <w:sz w:val="22"/>
        </w:rPr>
        <w:t xml:space="preserve">2.1 </w:t>
      </w:r>
      <w:r>
        <w:t xml:space="preserve">Total No. of permanent faculty </w:t>
      </w:r>
      <w:r>
        <w:tab/>
      </w:r>
      <w:r>
        <w:t xml:space="preserve"> </w:t>
      </w:r>
    </w:p>
    <w:p>
      <w:pPr>
        <w:pStyle w:val="style0"/>
        <w:spacing w:after="256" w:lineRule="auto" w:line="259"/>
        <w:ind w:left="144" w:right="243" w:firstLine="0"/>
        <w:jc w:val="left"/>
        <w:rPr/>
      </w:pPr>
      <w:r>
        <w:t xml:space="preserve"> </w:t>
      </w:r>
    </w:p>
    <w:tbl>
      <w:tblPr>
        <w:tblStyle w:val="style4098"/>
        <w:tblpPr w:leftFromText="0" w:rightFromText="0" w:topFromText="0" w:bottomFromText="0" w:vertAnchor="text" w:tblpX="4237" w:tblpY="-90"/>
        <w:tblOverlap w:val="never"/>
        <w:tblW w:w="1604" w:type="dxa"/>
        <w:tblInd w:w="0" w:type="dxa"/>
        <w:tblCellMar>
          <w:top w:w="129" w:type="dxa"/>
          <w:left w:w="115" w:type="dxa"/>
          <w:right w:w="115" w:type="dxa"/>
        </w:tblCellMar>
        <w:tblLook w:val="04A0" w:firstRow="1" w:lastRow="0" w:firstColumn="1" w:lastColumn="0" w:noHBand="0" w:noVBand="1"/>
      </w:tblPr>
      <w:tblGrid>
        <w:gridCol w:w="1604"/>
      </w:tblGrid>
      <w:tr>
        <w:trPr>
          <w:trHeight w:val="449" w:hRule="atLeast"/>
        </w:trPr>
        <w:tc>
          <w:tcPr>
            <w:tcW w:w="160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1" w:firstLine="0"/>
              <w:jc w:val="center"/>
              <w:rPr/>
            </w:pPr>
            <w:r>
              <w:rPr>
                <w:rFonts w:ascii="Calibri" w:cs="Calibri" w:eastAsia="Calibri" w:hAnsi="Calibri"/>
              </w:rPr>
              <w:t>0</w:t>
            </w:r>
            <w:r>
              <w:rPr>
                <w:rFonts w:ascii="Calibri" w:cs="Calibri" w:eastAsia="Calibri" w:hAnsi="Calibri"/>
              </w:rPr>
              <w:t>3</w:t>
            </w:r>
          </w:p>
        </w:tc>
      </w:tr>
    </w:tbl>
    <w:p>
      <w:pPr>
        <w:pStyle w:val="style0"/>
        <w:spacing w:after="449"/>
        <w:ind w:left="139" w:right="4020"/>
        <w:rPr/>
      </w:pPr>
      <w:r>
        <w:t xml:space="preserve">2.2 No. of permanent faculty with Ph.D. </w:t>
      </w:r>
    </w:p>
    <w:tbl>
      <w:tblPr>
        <w:tblStyle w:val="style4098"/>
        <w:tblpPr w:leftFromText="0" w:rightFromText="0" w:topFromText="0" w:bottomFromText="0" w:vertAnchor="text" w:tblpX="3261" w:tblpY="-95"/>
        <w:tblOverlap w:val="never"/>
        <w:tblW w:w="6357" w:type="dxa"/>
        <w:tblInd w:w="0" w:type="dxa"/>
        <w:tblCellMar>
          <w:top w:w="7" w:type="dxa"/>
          <w:left w:w="106" w:type="dxa"/>
          <w:right w:w="94" w:type="dxa"/>
        </w:tblCellMar>
        <w:tblLook w:val="04A0" w:firstRow="1" w:lastRow="0" w:firstColumn="1" w:lastColumn="0" w:noHBand="0" w:noVBand="1"/>
      </w:tblPr>
      <w:tblGrid>
        <w:gridCol w:w="716"/>
        <w:gridCol w:w="662"/>
        <w:gridCol w:w="706"/>
        <w:gridCol w:w="691"/>
        <w:gridCol w:w="689"/>
        <w:gridCol w:w="689"/>
        <w:gridCol w:w="564"/>
        <w:gridCol w:w="566"/>
        <w:gridCol w:w="531"/>
        <w:gridCol w:w="546"/>
      </w:tblGrid>
      <w:tr>
        <w:trPr>
          <w:trHeight w:val="643" w:hRule="atLeast"/>
        </w:trPr>
        <w:tc>
          <w:tcPr>
            <w:tcW w:w="1263" w:type="dxa"/>
            <w:gridSpan w:val="2"/>
            <w:tcBorders>
              <w:top w:val="single" w:sz="4" w:space="0" w:color="000000"/>
              <w:left w:val="single" w:sz="4" w:space="0" w:color="000000"/>
              <w:bottom w:val="single" w:sz="4" w:space="0" w:color="000000"/>
              <w:right w:val="single" w:sz="4" w:space="0" w:color="000000"/>
            </w:tcBorders>
          </w:tcPr>
          <w:p>
            <w:pPr>
              <w:pStyle w:val="style0"/>
              <w:spacing w:after="16" w:lineRule="auto" w:line="259"/>
              <w:ind w:left="5" w:right="0" w:firstLine="0"/>
              <w:jc w:val="left"/>
              <w:rPr/>
            </w:pPr>
            <w:r>
              <w:t xml:space="preserve">Asst. </w:t>
            </w:r>
          </w:p>
          <w:p>
            <w:pPr>
              <w:pStyle w:val="style0"/>
              <w:spacing w:after="0" w:lineRule="auto" w:line="259"/>
              <w:ind w:left="5" w:right="0" w:firstLine="0"/>
              <w:jc w:val="left"/>
              <w:rPr/>
            </w:pPr>
            <w:r>
              <w:t xml:space="preserve">Professors </w:t>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Associate Professors </w:t>
            </w:r>
          </w:p>
        </w:tc>
        <w:tc>
          <w:tcPr>
            <w:tcW w:w="1263"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Professors </w:t>
            </w:r>
          </w:p>
        </w:tc>
        <w:tc>
          <w:tcPr>
            <w:tcW w:w="1258"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Others </w:t>
            </w:r>
          </w:p>
        </w:tc>
        <w:tc>
          <w:tcPr>
            <w:tcW w:w="1224"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Total </w:t>
            </w:r>
          </w:p>
        </w:tc>
      </w:tr>
      <w:tr>
        <w:tblPrEx/>
        <w:trPr>
          <w:trHeight w:val="504" w:hRule="atLeast"/>
        </w:trPr>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R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V </w:t>
            </w:r>
          </w:p>
        </w:tc>
        <w:tc>
          <w:tcPr>
            <w:tcW w:w="7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R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V </w:t>
            </w:r>
          </w:p>
        </w:tc>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R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V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R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V </w:t>
            </w:r>
          </w:p>
        </w:tc>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R </w:t>
            </w:r>
          </w:p>
        </w:tc>
        <w:tc>
          <w:tcPr>
            <w:tcW w:w="59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V </w:t>
            </w:r>
          </w:p>
        </w:tc>
      </w:tr>
      <w:tr>
        <w:tblPrEx/>
        <w:trPr>
          <w:trHeight w:val="303" w:hRule="atLeast"/>
        </w:trPr>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8" w:firstLine="0"/>
              <w:jc w:val="center"/>
              <w:rPr/>
            </w:pPr>
            <w:r>
              <w:t>12</w:t>
            </w:r>
            <w:r>
              <w:t xml:space="preserve">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09</w:t>
            </w:r>
            <w:r>
              <w:t xml:space="preserve"> </w:t>
            </w:r>
          </w:p>
        </w:tc>
        <w:tc>
          <w:tcPr>
            <w:tcW w:w="7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62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6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59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09</w:t>
            </w:r>
            <w:r>
              <w:t xml:space="preserve"> </w:t>
            </w:r>
          </w:p>
        </w:tc>
      </w:tr>
    </w:tbl>
    <w:p>
      <w:pPr>
        <w:pStyle w:val="style0"/>
        <w:ind w:left="139" w:right="615"/>
        <w:rPr/>
      </w:pPr>
      <w:r>
        <w:rPr>
          <w:sz w:val="22"/>
        </w:rPr>
        <w:t xml:space="preserve">2.3 </w:t>
      </w:r>
      <w:r>
        <w:t xml:space="preserve">No. of Faculty Positions </w:t>
      </w:r>
    </w:p>
    <w:p>
      <w:pPr>
        <w:pStyle w:val="style0"/>
        <w:spacing w:after="243"/>
        <w:ind w:left="139" w:right="615"/>
        <w:rPr/>
      </w:pPr>
      <w:r>
        <w:t xml:space="preserve">Recruited (R) and Vacant (V) during the year   </w:t>
      </w:r>
    </w:p>
    <w:p>
      <w:pPr>
        <w:pStyle w:val="style0"/>
        <w:spacing w:after="256" w:lineRule="auto" w:line="259"/>
        <w:ind w:left="144" w:right="243" w:firstLine="0"/>
        <w:jc w:val="left"/>
        <w:rPr/>
      </w:pPr>
      <w:r>
        <w:t xml:space="preserve"> </w:t>
      </w:r>
    </w:p>
    <w:p>
      <w:pPr>
        <w:pStyle w:val="style0"/>
        <w:ind w:left="139" w:right="615"/>
        <w:rPr/>
      </w:pPr>
      <w:r>
        <w:t xml:space="preserve">2.4 No. of Guest and Visiting faculty and Temporary faculty  </w:t>
      </w:r>
    </w:p>
    <w:tbl>
      <w:tblPr>
        <w:tblStyle w:val="style4098"/>
        <w:tblW w:w="3663" w:type="dxa"/>
        <w:tblInd w:w="5640" w:type="dxa"/>
        <w:tblCellMar>
          <w:left w:w="156" w:type="dxa"/>
          <w:right w:w="115" w:type="dxa"/>
        </w:tblCellMar>
        <w:tblLook w:val="04A0" w:firstRow="1" w:lastRow="0" w:firstColumn="1" w:lastColumn="0" w:noHBand="0" w:noVBand="1"/>
      </w:tblPr>
      <w:tblGrid>
        <w:gridCol w:w="1041"/>
        <w:gridCol w:w="271"/>
        <w:gridCol w:w="1041"/>
        <w:gridCol w:w="271"/>
        <w:gridCol w:w="1041"/>
      </w:tblGrid>
      <w:tr>
        <w:trPr>
          <w:trHeight w:val="491"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35" w:firstLine="0"/>
              <w:jc w:val="center"/>
              <w:rPr/>
            </w:pPr>
            <w:r>
              <w:rPr>
                <w:rFonts w:ascii="Calibri" w:cs="Calibri" w:eastAsia="Calibri" w:hAnsi="Calibri"/>
              </w:rPr>
              <w:t xml:space="preserve">02 </w:t>
            </w:r>
          </w:p>
        </w:tc>
        <w:tc>
          <w:tcPr>
            <w:tcW w:w="81" w:type="dxa"/>
            <w:tcBorders>
              <w:top w:val="nil"/>
              <w:left w:val="single" w:sz="6" w:space="0" w:color="000000"/>
              <w:bottom w:val="nil"/>
              <w:right w:val="single" w:sz="6" w:space="0" w:color="000000"/>
            </w:tcBorders>
          </w:tcPr>
          <w:p>
            <w:pPr>
              <w:pStyle w:val="style0"/>
              <w:spacing w:after="160" w:lineRule="auto" w:line="259"/>
              <w:ind w:left="0" w:right="0" w:firstLine="0"/>
              <w:jc w:val="left"/>
              <w:rPr/>
            </w:pP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 xml:space="preserve"> </w:t>
            </w:r>
          </w:p>
        </w:tc>
        <w:tc>
          <w:tcPr>
            <w:tcW w:w="180" w:type="dxa"/>
            <w:tcBorders>
              <w:top w:val="nil"/>
              <w:left w:val="single" w:sz="6" w:space="0" w:color="000000"/>
              <w:bottom w:val="nil"/>
              <w:right w:val="single" w:sz="6" w:space="0" w:color="000000"/>
            </w:tcBorders>
          </w:tcPr>
          <w:p>
            <w:pPr>
              <w:pStyle w:val="style0"/>
              <w:spacing w:after="160" w:lineRule="auto" w:line="259"/>
              <w:ind w:left="0" w:right="0" w:firstLine="0"/>
              <w:jc w:val="left"/>
              <w:rPr/>
            </w:pP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31" w:firstLine="0"/>
              <w:jc w:val="center"/>
              <w:rPr/>
            </w:pPr>
            <w:r>
              <w:rPr>
                <w:rFonts w:ascii="Calibri" w:cs="Calibri" w:eastAsia="Calibri" w:hAnsi="Calibri"/>
              </w:rPr>
              <w:t>02</w:t>
            </w:r>
            <w:r>
              <w:rPr>
                <w:rFonts w:ascii="Calibri" w:cs="Calibri" w:eastAsia="Calibri" w:hAnsi="Calibri"/>
              </w:rPr>
              <w:t xml:space="preserve"> </w:t>
            </w:r>
          </w:p>
        </w:tc>
      </w:tr>
    </w:tbl>
    <w:p>
      <w:pPr>
        <w:pStyle w:val="style0"/>
        <w:tabs>
          <w:tab w:val="center" w:leader="none" w:pos="5815"/>
        </w:tabs>
        <w:ind w:left="0" w:right="0" w:firstLine="0"/>
        <w:jc w:val="left"/>
        <w:rPr/>
      </w:pPr>
      <w:r>
        <w:t xml:space="preserve">2.5 Faculty participation in conferences and symposia: </w:t>
      </w:r>
      <w:r>
        <w:tab/>
      </w:r>
      <w:r>
        <w:t xml:space="preserve"> </w:t>
      </w:r>
    </w:p>
    <w:p>
      <w:pPr>
        <w:pStyle w:val="style0"/>
        <w:spacing w:after="0" w:lineRule="auto" w:line="259"/>
        <w:ind w:left="144" w:right="0" w:firstLine="0"/>
        <w:jc w:val="left"/>
        <w:rPr/>
      </w:pPr>
      <w:r>
        <w:t xml:space="preserve"> </w:t>
      </w:r>
    </w:p>
    <w:tbl>
      <w:tblPr>
        <w:tblStyle w:val="style4098"/>
        <w:tblW w:w="7923" w:type="dxa"/>
        <w:tblInd w:w="504" w:type="dxa"/>
        <w:tblCellMar>
          <w:top w:w="7" w:type="dxa"/>
          <w:left w:w="106" w:type="dxa"/>
          <w:right w:w="60" w:type="dxa"/>
        </w:tblCellMar>
        <w:tblLook w:val="04A0" w:firstRow="1" w:lastRow="0" w:firstColumn="1" w:lastColumn="0" w:noHBand="0" w:noVBand="1"/>
      </w:tblPr>
      <w:tblGrid>
        <w:gridCol w:w="2161"/>
        <w:gridCol w:w="1983"/>
        <w:gridCol w:w="1978"/>
        <w:gridCol w:w="1801"/>
      </w:tblGrid>
      <w:tr>
        <w:trPr>
          <w:trHeight w:val="326" w:hRule="atLeast"/>
        </w:trPr>
        <w:tc>
          <w:tcPr>
            <w:tcW w:w="21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7" w:firstLine="0"/>
              <w:jc w:val="center"/>
              <w:rPr/>
            </w:pPr>
            <w:r>
              <w:t xml:space="preserve">No. of Faculty </w:t>
            </w:r>
          </w:p>
        </w:tc>
        <w:tc>
          <w:tcPr>
            <w:tcW w:w="19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 w:right="0" w:firstLine="0"/>
              <w:jc w:val="left"/>
              <w:rPr/>
            </w:pPr>
            <w:r>
              <w:t xml:space="preserve">International level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8" w:firstLine="0"/>
              <w:jc w:val="center"/>
              <w:rPr/>
            </w:pPr>
            <w:r>
              <w:t xml:space="preserve">National level </w:t>
            </w:r>
          </w:p>
        </w:tc>
        <w:tc>
          <w:tcPr>
            <w:tcW w:w="18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4" w:firstLine="0"/>
              <w:jc w:val="center"/>
              <w:rPr/>
            </w:pPr>
            <w:r>
              <w:t xml:space="preserve">State level </w:t>
            </w:r>
          </w:p>
        </w:tc>
      </w:tr>
      <w:tr>
        <w:tblPrEx/>
        <w:trPr>
          <w:trHeight w:val="307" w:hRule="atLeast"/>
        </w:trPr>
        <w:tc>
          <w:tcPr>
            <w:tcW w:w="21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Attended Seminars/ </w:t>
            </w:r>
          </w:p>
        </w:tc>
        <w:tc>
          <w:tcPr>
            <w:tcW w:w="19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6" w:firstLine="0"/>
              <w:jc w:val="center"/>
              <w:rPr/>
            </w:pPr>
            <w:r>
              <w:t>08</w:t>
            </w:r>
            <w:r>
              <w:t xml:space="preserve"> </w:t>
            </w:r>
          </w:p>
        </w:tc>
        <w:tc>
          <w:tcPr>
            <w:tcW w:w="18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r>
        <w:tblPrEx/>
        <w:trPr>
          <w:trHeight w:val="307" w:hRule="atLeast"/>
        </w:trPr>
        <w:tc>
          <w:tcPr>
            <w:tcW w:w="21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Presented papers </w:t>
            </w:r>
          </w:p>
        </w:tc>
        <w:tc>
          <w:tcPr>
            <w:tcW w:w="19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6" w:firstLine="0"/>
              <w:jc w:val="center"/>
              <w:rPr/>
            </w:pPr>
            <w:r>
              <w:t>17</w:t>
            </w:r>
            <w:r>
              <w:t xml:space="preserve"> </w:t>
            </w:r>
          </w:p>
        </w:tc>
        <w:tc>
          <w:tcPr>
            <w:tcW w:w="18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r>
      <w:tr>
        <w:tblPrEx/>
        <w:trPr>
          <w:trHeight w:val="326" w:hRule="atLeast"/>
        </w:trPr>
        <w:tc>
          <w:tcPr>
            <w:tcW w:w="216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Resource Persons </w:t>
            </w:r>
          </w:p>
        </w:tc>
        <w:tc>
          <w:tcPr>
            <w:tcW w:w="198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c>
          <w:tcPr>
            <w:tcW w:w="197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 w:right="0" w:firstLine="0"/>
              <w:jc w:val="center"/>
              <w:rPr/>
            </w:pPr>
            <w:r>
              <w:t xml:space="preserve">      </w:t>
            </w:r>
          </w:p>
        </w:tc>
        <w:tc>
          <w:tcPr>
            <w:tcW w:w="18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      </w:t>
            </w:r>
          </w:p>
        </w:tc>
      </w:tr>
    </w:tbl>
    <w:p>
      <w:pPr>
        <w:pStyle w:val="style0"/>
        <w:spacing w:after="233" w:lineRule="auto" w:line="259"/>
        <w:ind w:left="144" w:right="0" w:firstLine="0"/>
        <w:jc w:val="left"/>
        <w:rPr/>
      </w:pPr>
      <w:r>
        <w:rPr>
          <w:sz w:val="22"/>
        </w:rPr>
        <w:t xml:space="preserve"> </w:t>
      </w:r>
    </w:p>
    <w:p>
      <w:pPr>
        <w:pStyle w:val="style0"/>
        <w:ind w:left="139" w:right="615"/>
        <w:rPr/>
      </w:pPr>
      <w:r>
        <w:rPr>
          <w:sz w:val="22"/>
        </w:rPr>
        <w:t xml:space="preserve">2.6 </w:t>
      </w:r>
      <w:r>
        <w:t xml:space="preserve">Innovative processes adopted by the institution in Teaching and Learning: </w:t>
      </w:r>
    </w:p>
    <w:p>
      <w:pPr>
        <w:pStyle w:val="style0"/>
        <w:spacing w:after="0" w:lineRule="auto" w:line="259"/>
        <w:ind w:left="144" w:right="0" w:firstLine="0"/>
        <w:jc w:val="left"/>
        <w:rPr/>
      </w:pPr>
      <w: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216"/>
        <w:ind w:left="129" w:right="587" w:firstLine="235"/>
        <w:rPr/>
      </w:pPr>
      <w:r>
        <w:t xml:space="preserve">PPTs, CDs &amp; Internet LCD &amp; OHP Projectors, Field visits, Creative writing exercises, </w:t>
      </w:r>
      <w:r>
        <w:rPr>
          <w:sz w:val="37"/>
          <w:vertAlign w:val="superscript"/>
        </w:rPr>
        <w:t xml:space="preserve"> </w:t>
      </w:r>
      <w:r>
        <w:t xml:space="preserve">Video Lectures, Guest Lectures, workshops. </w:t>
      </w:r>
    </w:p>
    <w:tbl>
      <w:tblPr>
        <w:tblStyle w:val="style4098"/>
        <w:tblpPr w:leftFromText="0" w:rightFromText="0" w:topFromText="0" w:bottomFromText="0" w:vertAnchor="text" w:tblpX="7547" w:tblpY="-100"/>
        <w:tblOverlap w:val="never"/>
        <w:tblW w:w="1415" w:type="dxa"/>
        <w:tblInd w:w="0" w:type="dxa"/>
        <w:tblCellMar>
          <w:left w:w="115" w:type="dxa"/>
          <w:right w:w="115" w:type="dxa"/>
        </w:tblCellMar>
        <w:tblLook w:val="04A0" w:firstRow="1" w:lastRow="0" w:firstColumn="1" w:lastColumn="0" w:noHBand="0" w:noVBand="1"/>
      </w:tblPr>
      <w:tblGrid>
        <w:gridCol w:w="1415"/>
      </w:tblGrid>
      <w:tr>
        <w:trPr>
          <w:trHeight w:val="476" w:hRule="atLeast"/>
        </w:trPr>
        <w:tc>
          <w:tcPr>
            <w:tcW w:w="1415"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7" w:right="0" w:firstLine="0"/>
              <w:jc w:val="center"/>
              <w:rPr/>
            </w:pPr>
            <w:r>
              <w:rPr>
                <w:rFonts w:ascii="Calibri" w:cs="Calibri" w:eastAsia="Calibri" w:hAnsi="Calibri"/>
              </w:rPr>
              <w:t xml:space="preserve">240 </w:t>
            </w:r>
          </w:p>
        </w:tc>
      </w:tr>
    </w:tbl>
    <w:p>
      <w:pPr>
        <w:pStyle w:val="style0"/>
        <w:tabs>
          <w:tab w:val="center" w:leader="none" w:pos="6809"/>
        </w:tabs>
        <w:spacing w:after="213"/>
        <w:ind w:left="0" w:right="0" w:firstLine="0"/>
        <w:jc w:val="left"/>
        <w:rPr/>
      </w:pPr>
      <w:r>
        <w:t xml:space="preserve">2.7   Total No. of actual teaching days during this academic year </w:t>
      </w:r>
      <w:r>
        <w:tab/>
      </w:r>
      <w:r>
        <w:t xml:space="preserve">  </w:t>
      </w:r>
    </w:p>
    <w:p>
      <w:pPr>
        <w:pStyle w:val="style0"/>
        <w:spacing w:after="17" w:lineRule="auto" w:line="259"/>
        <w:ind w:left="144" w:right="0" w:firstLine="0"/>
        <w:jc w:val="left"/>
        <w:rPr/>
      </w:pPr>
      <w:r>
        <w:t xml:space="preserve"> </w:t>
      </w:r>
    </w:p>
    <w:tbl>
      <w:tblPr>
        <w:tblStyle w:val="style4098"/>
        <w:tblpPr w:leftFromText="0" w:rightFromText="0" w:topFromText="0" w:bottomFromText="0" w:vertAnchor="text" w:tblpX="7289" w:tblpY="24"/>
        <w:tblOverlap w:val="never"/>
        <w:tblW w:w="2107" w:type="dxa"/>
        <w:tblInd w:w="0" w:type="dxa"/>
        <w:tblCellMar>
          <w:top w:w="125" w:type="dxa"/>
          <w:left w:w="115" w:type="dxa"/>
          <w:right w:w="115" w:type="dxa"/>
        </w:tblCellMar>
        <w:tblLook w:val="04A0" w:firstRow="1" w:lastRow="0" w:firstColumn="1" w:lastColumn="0" w:noHBand="0" w:noVBand="1"/>
      </w:tblPr>
      <w:tblGrid>
        <w:gridCol w:w="2107"/>
      </w:tblGrid>
      <w:tr>
        <w:trPr>
          <w:trHeight w:val="442" w:hRule="atLeast"/>
        </w:trPr>
        <w:tc>
          <w:tcPr>
            <w:tcW w:w="210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right="0" w:firstLine="0"/>
              <w:jc w:val="center"/>
              <w:rPr/>
            </w:pPr>
            <w:r>
              <w:rPr>
                <w:rFonts w:ascii="Calibri" w:cs="Calibri" w:eastAsia="Calibri" w:hAnsi="Calibri"/>
              </w:rPr>
              <w:t xml:space="preserve">NA </w:t>
            </w:r>
          </w:p>
        </w:tc>
      </w:tr>
    </w:tbl>
    <w:p>
      <w:pPr>
        <w:pStyle w:val="style0"/>
        <w:ind w:left="139" w:right="615"/>
        <w:rPr/>
      </w:pPr>
      <w:r>
        <w:t xml:space="preserve">2.8   Examination/ Evaluation Reforms initiated by           the Institution (for example: Open Book Examination, Bar Coding,  </w:t>
      </w:r>
    </w:p>
    <w:p>
      <w:pPr>
        <w:pStyle w:val="style0"/>
        <w:tabs>
          <w:tab w:val="center" w:leader="none" w:pos="7693"/>
          <w:tab w:val="center" w:leader="none" w:pos="8086"/>
          <w:tab w:val="center" w:leader="none" w:pos="8787"/>
        </w:tabs>
        <w:ind w:left="0" w:right="0" w:firstLine="0"/>
        <w:jc w:val="left"/>
        <w:rPr/>
      </w:pPr>
      <w:r>
        <w:t xml:space="preserve">         Double Valuation, Photocopy, Online Multiple Choice Questions) </w:t>
      </w:r>
      <w:r>
        <w:tab/>
      </w:r>
      <w:r>
        <w:t xml:space="preserve"> </w:t>
      </w:r>
      <w:r>
        <w:tab/>
      </w:r>
      <w:r>
        <w:t xml:space="preserve"> </w:t>
      </w:r>
      <w:r>
        <w:tab/>
      </w:r>
      <w:r>
        <w:t xml:space="preserve"> </w:t>
      </w:r>
    </w:p>
    <w:p>
      <w:pPr>
        <w:pStyle w:val="style0"/>
        <w:spacing w:after="9" w:lineRule="auto" w:line="259"/>
        <w:ind w:left="144" w:right="0" w:firstLine="0"/>
        <w:jc w:val="left"/>
        <w:rPr/>
      </w:pPr>
      <w:r>
        <w:t xml:space="preserve"> </w:t>
      </w:r>
      <w:r>
        <w:tab/>
      </w:r>
      <w:r>
        <w:t xml:space="preserve"> </w:t>
      </w:r>
    </w:p>
    <w:p>
      <w:pPr>
        <w:pStyle w:val="style0"/>
        <w:spacing w:after="32" w:lineRule="auto" w:line="259"/>
        <w:ind w:left="144" w:right="0" w:firstLine="0"/>
        <w:jc w:val="left"/>
        <w:rPr/>
      </w:pPr>
      <w:r>
        <w:rPr>
          <w:sz w:val="22"/>
        </w:rPr>
        <w:t xml:space="preserve"> </w:t>
      </w:r>
    </w:p>
    <w:tbl>
      <w:tblPr>
        <w:tblStyle w:val="style4098"/>
        <w:tblpPr w:leftFromText="0" w:rightFromText="0" w:topFromText="0" w:bottomFromText="0" w:vertAnchor="text" w:tblpX="5560" w:tblpY="-13"/>
        <w:tblOverlap w:val="never"/>
        <w:tblW w:w="3402" w:type="dxa"/>
        <w:tblInd w:w="0" w:type="dxa"/>
        <w:tblCellMar>
          <w:top w:w="81" w:type="dxa"/>
          <w:left w:w="154" w:type="dxa"/>
          <w:right w:w="115" w:type="dxa"/>
        </w:tblCellMar>
        <w:tblLook w:val="04A0" w:firstRow="1" w:lastRow="0" w:firstColumn="1" w:lastColumn="0" w:noHBand="0" w:noVBand="1"/>
      </w:tblPr>
      <w:tblGrid>
        <w:gridCol w:w="1134"/>
        <w:gridCol w:w="1134"/>
        <w:gridCol w:w="1134"/>
      </w:tblGrid>
      <w:tr>
        <w:trPr>
          <w:trHeight w:val="498" w:hRule="atLeast"/>
        </w:trPr>
        <w:tc>
          <w:tcPr>
            <w:tcW w:w="113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 w:right="0" w:firstLine="0"/>
              <w:jc w:val="left"/>
              <w:rPr/>
            </w:pPr>
            <w:r>
              <w:t xml:space="preserve">02  BOS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0"/>
              <w:spacing w:after="0" w:lineRule="auto" w:line="259"/>
              <w:ind w:left="0" w:right="0" w:firstLine="0"/>
              <w:jc w:val="left"/>
              <w:rPr/>
            </w:pPr>
            <w:r>
              <w:rPr>
                <w:rFonts w:ascii="Calibri" w:cs="Calibri" w:eastAsia="Calibri" w:hAnsi="Calibri"/>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4" w:right="0" w:firstLine="0"/>
              <w:jc w:val="left"/>
              <w:rPr/>
            </w:pPr>
            <w:r>
              <w:rPr>
                <w:rFonts w:ascii="Calibri" w:cs="Calibri" w:eastAsia="Calibri" w:hAnsi="Calibri"/>
              </w:rPr>
              <w:t xml:space="preserve"> </w:t>
            </w:r>
          </w:p>
        </w:tc>
      </w:tr>
    </w:tbl>
    <w:p>
      <w:pPr>
        <w:pStyle w:val="style0"/>
        <w:ind w:left="139" w:right="899"/>
        <w:rPr/>
      </w:pPr>
      <w:r>
        <w:rPr>
          <w:sz w:val="22"/>
        </w:rPr>
        <w:t xml:space="preserve">2.9   </w:t>
      </w:r>
      <w:r>
        <w:t xml:space="preserve">No. of faculty members involved in curriculum </w:t>
      </w:r>
    </w:p>
    <w:p>
      <w:pPr>
        <w:pStyle w:val="style0"/>
        <w:tabs>
          <w:tab w:val="center" w:leader="none" w:pos="5714"/>
          <w:tab w:val="center" w:leader="none" w:pos="6434"/>
        </w:tabs>
        <w:spacing w:after="28"/>
        <w:ind w:left="0" w:right="0" w:firstLine="0"/>
        <w:jc w:val="left"/>
        <w:rPr/>
      </w:pPr>
      <w:r>
        <w:t xml:space="preserve">         Restructuring / revision/ syllabus development  </w:t>
      </w:r>
      <w:r>
        <w:tab/>
      </w:r>
      <w:r>
        <w:rPr>
          <w:sz w:val="22"/>
        </w:rPr>
        <w:t xml:space="preserve"> </w:t>
      </w:r>
      <w:r>
        <w:rPr>
          <w:sz w:val="22"/>
        </w:rPr>
        <w:tab/>
      </w:r>
      <w:r>
        <w:rPr>
          <w:sz w:val="22"/>
        </w:rPr>
        <w:t xml:space="preserve"> </w:t>
      </w:r>
    </w:p>
    <w:p>
      <w:pPr>
        <w:pStyle w:val="style0"/>
        <w:ind w:left="139" w:right="615"/>
        <w:rPr/>
      </w:pPr>
      <w:r>
        <w:t xml:space="preserve">         as member of Board of Study/Faculty/Curriculum Development  workshop </w:t>
      </w:r>
    </w:p>
    <w:p>
      <w:pPr>
        <w:pStyle w:val="style0"/>
        <w:spacing w:after="16" w:lineRule="auto" w:line="259"/>
        <w:ind w:left="144" w:right="3177" w:firstLine="0"/>
        <w:jc w:val="left"/>
        <w:rPr/>
      </w:pPr>
      <w:r>
        <w:t xml:space="preserve"> </w:t>
      </w:r>
    </w:p>
    <w:tbl>
      <w:tblPr>
        <w:tblStyle w:val="style4098"/>
        <w:tblpPr w:leftFromText="0" w:rightFromText="0" w:topFromText="0" w:bottomFromText="0" w:vertAnchor="text" w:tblpX="5550" w:tblpY="-63"/>
        <w:tblOverlap w:val="never"/>
        <w:tblW w:w="1134" w:type="dxa"/>
        <w:tblInd w:w="0" w:type="dxa"/>
        <w:tblCellMar>
          <w:left w:w="155" w:type="dxa"/>
          <w:right w:w="115" w:type="dxa"/>
        </w:tblCellMar>
        <w:tblLook w:val="04A0" w:firstRow="1" w:lastRow="0" w:firstColumn="1" w:lastColumn="0" w:noHBand="0" w:noVBand="1"/>
      </w:tblPr>
      <w:tblGrid>
        <w:gridCol w:w="1134"/>
      </w:tblGrid>
      <w:tr>
        <w:trPr>
          <w:trHeight w:val="525" w:hRule="atLeast"/>
        </w:trPr>
        <w:tc>
          <w:tcPr>
            <w:tcW w:w="1134"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81</w:t>
            </w:r>
            <w:r>
              <w:rPr>
                <w:rFonts w:ascii="Calibri" w:cs="Calibri" w:eastAsia="Calibri" w:hAnsi="Calibri"/>
              </w:rPr>
              <w:t xml:space="preserve"> </w:t>
            </w:r>
          </w:p>
        </w:tc>
      </w:tr>
    </w:tbl>
    <w:p>
      <w:pPr>
        <w:pStyle w:val="style0"/>
        <w:ind w:left="139" w:right="3177"/>
        <w:rPr/>
      </w:pPr>
      <w:r>
        <w:t xml:space="preserve">2.10 Average percentage of attendance of students </w:t>
      </w:r>
    </w:p>
    <w:p>
      <w:pPr>
        <w:pStyle w:val="style0"/>
        <w:spacing w:after="17" w:lineRule="auto" w:line="259"/>
        <w:ind w:left="144" w:right="3177" w:firstLine="0"/>
        <w:jc w:val="left"/>
        <w:rPr/>
      </w:pPr>
      <w:r>
        <w:t xml:space="preserve"> </w:t>
      </w:r>
    </w:p>
    <w:p>
      <w:pPr>
        <w:pStyle w:val="style0"/>
        <w:ind w:left="139" w:right="615"/>
        <w:rPr/>
      </w:pPr>
      <w:r>
        <w:t xml:space="preserve">2.11 Course/Programme wise distribution of pass percentage:                </w:t>
      </w:r>
    </w:p>
    <w:p>
      <w:pPr>
        <w:pStyle w:val="style0"/>
        <w:spacing w:after="0" w:lineRule="auto" w:line="259"/>
        <w:ind w:left="144" w:right="0" w:firstLine="0"/>
        <w:jc w:val="left"/>
        <w:rPr/>
      </w:pPr>
      <w:r>
        <w:t xml:space="preserve"> </w:t>
      </w:r>
      <w:r>
        <w:tab/>
      </w:r>
      <w:r>
        <w:t xml:space="preserve"> </w:t>
      </w:r>
    </w:p>
    <w:tbl>
      <w:tblPr>
        <w:tblStyle w:val="style4098"/>
        <w:tblW w:w="9032" w:type="dxa"/>
        <w:tblInd w:w="571" w:type="dxa"/>
        <w:tblCellMar>
          <w:top w:w="7" w:type="dxa"/>
          <w:left w:w="106" w:type="dxa"/>
          <w:right w:w="115" w:type="dxa"/>
        </w:tblCellMar>
        <w:tblLook w:val="04A0" w:firstRow="1" w:lastRow="0" w:firstColumn="1" w:lastColumn="0" w:noHBand="0" w:noVBand="1"/>
      </w:tblPr>
      <w:tblGrid>
        <w:gridCol w:w="1733"/>
        <w:gridCol w:w="1527"/>
        <w:gridCol w:w="1714"/>
        <w:gridCol w:w="903"/>
        <w:gridCol w:w="1081"/>
        <w:gridCol w:w="994"/>
        <w:gridCol w:w="1080"/>
      </w:tblGrid>
      <w:tr>
        <w:trPr>
          <w:trHeight w:val="701" w:hRule="atLeast"/>
        </w:trPr>
        <w:tc>
          <w:tcPr>
            <w:tcW w:w="1734" w:type="dxa"/>
            <w:vMerge w:val="restart"/>
            <w:tcBorders>
              <w:top w:val="single" w:sz="4" w:space="0" w:color="000000"/>
              <w:left w:val="single" w:sz="4" w:space="0" w:color="000000"/>
              <w:bottom w:val="single" w:sz="4" w:space="0" w:color="000000"/>
              <w:right w:val="single" w:sz="4" w:space="0" w:color="000000"/>
            </w:tcBorders>
            <w:vAlign w:val="center"/>
          </w:tcPr>
          <w:p>
            <w:pPr>
              <w:pStyle w:val="style0"/>
              <w:spacing w:after="16" w:lineRule="auto" w:line="259"/>
              <w:ind w:left="5" w:right="0" w:firstLine="0"/>
              <w:jc w:val="center"/>
              <w:rPr/>
            </w:pPr>
            <w:r>
              <w:t xml:space="preserve">Title of the </w:t>
            </w:r>
          </w:p>
          <w:p>
            <w:pPr>
              <w:pStyle w:val="style0"/>
              <w:spacing w:after="0" w:lineRule="auto" w:line="259"/>
              <w:ind w:left="0" w:right="4" w:firstLine="0"/>
              <w:jc w:val="center"/>
              <w:rPr/>
            </w:pPr>
            <w:r>
              <w:t xml:space="preserve">Programme </w:t>
            </w:r>
          </w:p>
        </w:tc>
        <w:tc>
          <w:tcPr>
            <w:tcW w:w="1527" w:type="dxa"/>
            <w:vMerge w:val="restart"/>
            <w:tcBorders>
              <w:top w:val="single" w:sz="4" w:space="0" w:color="000000"/>
              <w:left w:val="single" w:sz="4" w:space="0" w:color="000000"/>
              <w:bottom w:val="single" w:sz="4" w:space="0" w:color="000000"/>
              <w:right w:val="single" w:sz="4" w:space="0" w:color="000000"/>
            </w:tcBorders>
          </w:tcPr>
          <w:p>
            <w:pPr>
              <w:pStyle w:val="style0"/>
              <w:spacing w:after="0" w:lineRule="auto" w:line="259"/>
              <w:ind w:right="0"/>
              <w:jc w:val="center"/>
              <w:rPr/>
            </w:pPr>
            <w:r>
              <w:t xml:space="preserve">Total no. of students appeared </w:t>
            </w:r>
          </w:p>
        </w:tc>
        <w:tc>
          <w:tcPr>
            <w:tcW w:w="1714" w:type="dxa"/>
            <w:tcBorders>
              <w:top w:val="single" w:sz="4" w:space="0" w:color="000000"/>
              <w:left w:val="single" w:sz="4" w:space="0" w:color="000000"/>
              <w:bottom w:val="single" w:sz="4" w:space="0" w:color="000000"/>
              <w:right w:val="nil"/>
            </w:tcBorders>
          </w:tcPr>
          <w:p>
            <w:pPr>
              <w:pStyle w:val="style0"/>
              <w:spacing w:after="160" w:lineRule="auto" w:line="259"/>
              <w:ind w:left="0" w:right="0" w:firstLine="0"/>
              <w:jc w:val="left"/>
              <w:rPr/>
            </w:pPr>
          </w:p>
        </w:tc>
        <w:tc>
          <w:tcPr>
            <w:tcW w:w="1983" w:type="dxa"/>
            <w:gridSpan w:val="2"/>
            <w:tcBorders>
              <w:top w:val="single" w:sz="4" w:space="0" w:color="000000"/>
              <w:left w:val="nil"/>
              <w:bottom w:val="single" w:sz="4" w:space="0" w:color="000000"/>
              <w:right w:val="nil"/>
            </w:tcBorders>
            <w:vAlign w:val="center"/>
          </w:tcPr>
          <w:p>
            <w:pPr>
              <w:pStyle w:val="style0"/>
              <w:spacing w:after="0" w:lineRule="auto" w:line="259"/>
              <w:ind w:left="653" w:right="0" w:firstLine="0"/>
              <w:jc w:val="left"/>
              <w:rPr/>
            </w:pPr>
            <w:r>
              <w:t xml:space="preserve">Division </w:t>
            </w:r>
          </w:p>
        </w:tc>
        <w:tc>
          <w:tcPr>
            <w:tcW w:w="994" w:type="dxa"/>
            <w:tcBorders>
              <w:top w:val="single" w:sz="4" w:space="0" w:color="000000"/>
              <w:left w:val="nil"/>
              <w:bottom w:val="single" w:sz="4" w:space="0" w:color="000000"/>
              <w:right w:val="nil"/>
            </w:tcBorders>
          </w:tcPr>
          <w:p>
            <w:pPr>
              <w:pStyle w:val="style0"/>
              <w:spacing w:after="160" w:lineRule="auto" w:line="259"/>
              <w:ind w:left="0" w:right="0" w:firstLine="0"/>
              <w:jc w:val="left"/>
              <w:rPr/>
            </w:pPr>
          </w:p>
        </w:tc>
        <w:tc>
          <w:tcPr>
            <w:tcW w:w="1080"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r>
      <w:tr>
        <w:tblPrEx/>
        <w:trPr>
          <w:trHeight w:val="326" w:hRule="atLeast"/>
        </w:trPr>
        <w:tc>
          <w:tcPr>
            <w:tcW w:w="0" w:type="auto"/>
            <w:vMerge w:val="continue"/>
            <w:tcBorders>
              <w:top w:val="nil"/>
              <w:left w:val="single" w:sz="4" w:space="0" w:color="000000"/>
              <w:bottom w:val="single" w:sz="4" w:space="0" w:color="000000"/>
              <w:right w:val="single" w:sz="4" w:space="0" w:color="000000"/>
            </w:tcBorders>
          </w:tcPr>
          <w:p>
            <w:pPr>
              <w:pStyle w:val="style0"/>
              <w:spacing w:after="160" w:lineRule="auto" w:line="259"/>
              <w:ind w:left="0" w:right="0" w:firstLine="0"/>
              <w:jc w:val="left"/>
              <w:rPr/>
            </w:pPr>
          </w:p>
        </w:tc>
        <w:tc>
          <w:tcPr>
            <w:tcW w:w="0" w:type="auto"/>
            <w:vMerge w:val="continue"/>
            <w:tcBorders>
              <w:top w:val="nil"/>
              <w:left w:val="single" w:sz="4" w:space="0" w:color="000000"/>
              <w:bottom w:val="single" w:sz="4" w:space="0" w:color="000000"/>
              <w:right w:val="single" w:sz="4" w:space="0" w:color="000000"/>
            </w:tcBorders>
          </w:tcPr>
          <w:p>
            <w:pPr>
              <w:pStyle w:val="style0"/>
              <w:spacing w:after="160" w:lineRule="auto" w:line="259"/>
              <w:ind w:left="0" w:right="0" w:firstLine="0"/>
              <w:jc w:val="left"/>
              <w:rPr/>
            </w:pPr>
          </w:p>
        </w:tc>
        <w:tc>
          <w:tcPr>
            <w:tcW w:w="171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1" w:right="0" w:firstLine="0"/>
              <w:jc w:val="left"/>
              <w:rPr/>
            </w:pPr>
            <w:r>
              <w:t xml:space="preserve">Distinction % </w:t>
            </w:r>
          </w:p>
        </w:tc>
        <w:tc>
          <w:tcPr>
            <w:tcW w:w="90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8" w:right="0" w:firstLine="0"/>
              <w:jc w:val="center"/>
              <w:rPr/>
            </w:pPr>
            <w:r>
              <w:t xml:space="preserve">I %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2" w:right="0" w:firstLine="0"/>
              <w:jc w:val="center"/>
              <w:rPr/>
            </w:pPr>
            <w:r>
              <w:t xml:space="preserve">II %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 w:right="0" w:firstLine="0"/>
              <w:jc w:val="center"/>
              <w:rPr/>
            </w:pPr>
            <w:r>
              <w:t xml:space="preserve">III  %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86" w:right="0" w:firstLine="0"/>
              <w:jc w:val="left"/>
              <w:rPr/>
            </w:pPr>
            <w:r>
              <w:t xml:space="preserve">Pass % </w:t>
            </w:r>
          </w:p>
        </w:tc>
      </w:tr>
      <w:tr>
        <w:tblPrEx/>
        <w:trPr>
          <w:trHeight w:val="332" w:hRule="atLeast"/>
        </w:trPr>
        <w:tc>
          <w:tcPr>
            <w:tcW w:w="17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B.Sc.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71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90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4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p>
        </w:tc>
      </w:tr>
      <w:tr>
        <w:tblPrEx/>
        <w:trPr>
          <w:trHeight w:val="326" w:hRule="atLeast"/>
        </w:trPr>
        <w:tc>
          <w:tcPr>
            <w:tcW w:w="17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B.A.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18 </w:t>
            </w:r>
          </w:p>
        </w:tc>
        <w:tc>
          <w:tcPr>
            <w:tcW w:w="171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2</w:t>
            </w:r>
            <w:r>
              <w:t xml:space="preserve"> </w:t>
            </w:r>
          </w:p>
        </w:tc>
        <w:tc>
          <w:tcPr>
            <w:tcW w:w="90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4</w:t>
            </w:r>
            <w:r>
              <w:t xml:space="preserve">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5</w:t>
            </w: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7</w:t>
            </w: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55</w:t>
            </w:r>
            <w:r>
              <w:t>.</w:t>
            </w:r>
            <w:r>
              <w:t>56</w:t>
            </w:r>
            <w:r>
              <w:t xml:space="preserve">% </w:t>
            </w:r>
          </w:p>
        </w:tc>
      </w:tr>
      <w:tr>
        <w:tblPrEx/>
        <w:trPr>
          <w:trHeight w:val="326" w:hRule="atLeast"/>
        </w:trPr>
        <w:tc>
          <w:tcPr>
            <w:tcW w:w="173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B.Com.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41</w:t>
            </w:r>
            <w:r>
              <w:t xml:space="preserve"> </w:t>
            </w:r>
          </w:p>
        </w:tc>
        <w:tc>
          <w:tcPr>
            <w:tcW w:w="171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5</w:t>
            </w:r>
            <w:r>
              <w:t xml:space="preserve"> </w:t>
            </w:r>
          </w:p>
        </w:tc>
        <w:tc>
          <w:tcPr>
            <w:tcW w:w="90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6</w:t>
            </w:r>
            <w:r>
              <w:t xml:space="preserve">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8</w:t>
            </w:r>
            <w:r>
              <w:t xml:space="preserve"> </w:t>
            </w:r>
          </w:p>
        </w:tc>
        <w:tc>
          <w:tcPr>
            <w:tcW w:w="9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right="0"/>
              <w:jc w:val="left"/>
              <w:rPr/>
            </w:pPr>
            <w:r>
              <w:t>22</w:t>
            </w: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29.27</w:t>
            </w:r>
            <w:r>
              <w:t xml:space="preserve">% </w:t>
            </w:r>
          </w:p>
        </w:tc>
      </w:tr>
    </w:tbl>
    <w:p>
      <w:pPr>
        <w:pStyle w:val="style0"/>
        <w:spacing w:after="255"/>
        <w:ind w:left="139" w:right="615"/>
        <w:rPr/>
      </w:pPr>
      <w:r>
        <w:rPr>
          <w:sz w:val="22"/>
        </w:rPr>
        <w:t xml:space="preserve">2.12 </w:t>
      </w:r>
      <w:r>
        <w:t xml:space="preserve">How does IQAC Contribute/Monitor/Evaluate the Teaching &amp; Learning processes:  </w:t>
      </w:r>
    </w:p>
    <w:p>
      <w:pPr>
        <w:pStyle w:val="style0"/>
        <w:pBdr>
          <w:left w:val="single" w:sz="4" w:space="0" w:color="000000"/>
          <w:right w:val="single" w:sz="4" w:space="0" w:color="000000"/>
          <w:top w:val="single" w:sz="4" w:space="0" w:color="000000"/>
          <w:bottom w:val="single" w:sz="4" w:space="0" w:color="000000"/>
        </w:pBdr>
        <w:spacing w:after="217" w:lineRule="auto" w:line="268"/>
        <w:ind w:left="154" w:right="346"/>
        <w:rPr/>
      </w:pPr>
      <w:r>
        <w:t xml:space="preserve">The IQAC is striving to bring newer initiatives pertaining to research, campus development, ICT adoption in teaching, providing better focus for the researches through workshops, coordinaton, interaction and Academic and Administrative Audit of the University, etc. At the end of every academic year, the College conducts assessment of the curriculum/ course/ academic programmes by students. The assessment focuses on broad areas like 1) reasons for selecting courses, 2) facilities available in the Departments, 3) quality of the syllabus, 4) internal assessment evaluation, 5) quality of the teacher in terms of regularity in classes, command over language, communication skills, encouragement of students in the classes, completion of syllabus and 5) rating of the programme and the Department. This feedback contributes to the academic radar prepared by the IQAC. </w:t>
      </w:r>
    </w:p>
    <w:p>
      <w:pPr>
        <w:pStyle w:val="style0"/>
        <w:spacing w:after="218" w:lineRule="auto" w:line="259"/>
        <w:ind w:left="144" w:right="0" w:firstLine="0"/>
        <w:jc w:val="left"/>
        <w:rPr/>
      </w:pPr>
      <w:r>
        <w:t xml:space="preserve">  </w:t>
      </w:r>
    </w:p>
    <w:p>
      <w:pPr>
        <w:pStyle w:val="style0"/>
        <w:spacing w:after="218" w:lineRule="auto" w:line="259"/>
        <w:ind w:left="144" w:right="0" w:firstLine="0"/>
        <w:jc w:val="left"/>
        <w:rPr/>
      </w:pPr>
      <w:r>
        <w:t xml:space="preserve"> </w:t>
      </w:r>
    </w:p>
    <w:p>
      <w:pPr>
        <w:pStyle w:val="style0"/>
        <w:spacing w:after="218" w:lineRule="auto" w:line="259"/>
        <w:ind w:left="144" w:right="0" w:firstLine="0"/>
        <w:jc w:val="left"/>
        <w:rPr/>
      </w:pPr>
      <w:r>
        <w:t xml:space="preserve"> </w:t>
      </w:r>
    </w:p>
    <w:p>
      <w:pPr>
        <w:pStyle w:val="style0"/>
        <w:spacing w:after="0" w:lineRule="auto" w:line="259"/>
        <w:ind w:left="144" w:right="0" w:firstLine="0"/>
        <w:jc w:val="left"/>
        <w:rPr/>
      </w:pPr>
      <w:r>
        <w:t xml:space="preserve"> </w:t>
      </w:r>
    </w:p>
    <w:p>
      <w:pPr>
        <w:pStyle w:val="style0"/>
        <w:tabs>
          <w:tab w:val="center" w:leader="none" w:pos="6809"/>
        </w:tabs>
        <w:ind w:left="0" w:right="0" w:firstLine="0"/>
        <w:jc w:val="left"/>
        <w:rPr/>
      </w:pPr>
      <w:r>
        <w:t>2.13 Initiatives undertaken towards faculty development</w:t>
      </w:r>
      <w:r>
        <w:rPr>
          <w:sz w:val="22"/>
        </w:rPr>
        <w:t xml:space="preserve">      </w:t>
      </w:r>
      <w:r>
        <w:rPr>
          <w:sz w:val="22"/>
        </w:rPr>
        <w:tab/>
      </w:r>
      <w:r>
        <w:rPr>
          <w:sz w:val="22"/>
        </w:rPr>
        <w:t xml:space="preserve">  </w:t>
      </w:r>
    </w:p>
    <w:tbl>
      <w:tblPr>
        <w:tblStyle w:val="style4098"/>
        <w:tblW w:w="6867" w:type="dxa"/>
        <w:tblInd w:w="571" w:type="dxa"/>
        <w:tblCellMar>
          <w:top w:w="7" w:type="dxa"/>
          <w:left w:w="106" w:type="dxa"/>
          <w:right w:w="98" w:type="dxa"/>
        </w:tblCellMar>
        <w:tblLook w:val="04A0" w:firstRow="1" w:lastRow="0" w:firstColumn="1" w:lastColumn="0" w:noHBand="0" w:noVBand="1"/>
      </w:tblPr>
      <w:tblGrid>
        <w:gridCol w:w="4821"/>
        <w:gridCol w:w="2046"/>
      </w:tblGrid>
      <w:tr>
        <w:trPr>
          <w:trHeight w:val="629" w:hRule="atLeast"/>
        </w:trPr>
        <w:tc>
          <w:tcPr>
            <w:tcW w:w="4821"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rPr>
                <w:i/>
              </w:rPr>
              <w:t xml:space="preserve">Faculty / Staff Development Programmes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rPr>
                <w:i/>
              </w:rPr>
              <w:t xml:space="preserve">Number of faculty benefitted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Refresher courses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01</w:t>
            </w:r>
            <w:r>
              <w:t xml:space="preserve">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UGC – Faculty Improvement Programme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HRD programmes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404"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Orientation programmes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7" w:firstLine="0"/>
              <w:jc w:val="center"/>
              <w:rPr/>
            </w:pPr>
            <w:r>
              <w:t xml:space="preserve">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Faculty exchange programme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Staff training conducted by the university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408"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Staff training conducted by other institutions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409"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Summer / Winter schools, Workshops, etc. </w:t>
            </w:r>
          </w:p>
        </w:tc>
        <w:tc>
          <w:tcPr>
            <w:tcW w:w="204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47" w:right="0" w:firstLine="0"/>
              <w:jc w:val="center"/>
              <w:rPr/>
            </w:pPr>
            <w:r>
              <w:t xml:space="preserve">      </w:t>
            </w:r>
          </w:p>
        </w:tc>
      </w:tr>
      <w:tr>
        <w:tblPrEx/>
        <w:trPr>
          <w:trHeight w:val="562" w:hRule="atLeast"/>
        </w:trPr>
        <w:tc>
          <w:tcPr>
            <w:tcW w:w="482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rPr/>
            </w:pPr>
            <w:r>
              <w:t xml:space="preserve">Others: Training in Human Values and professional ethics </w:t>
            </w:r>
          </w:p>
        </w:tc>
        <w:tc>
          <w:tcPr>
            <w:tcW w:w="204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17" w:firstLine="0"/>
              <w:jc w:val="center"/>
              <w:rPr/>
            </w:pPr>
            <w:r>
              <w:t xml:space="preserve">01 </w:t>
            </w:r>
          </w:p>
        </w:tc>
      </w:tr>
    </w:tbl>
    <w:p>
      <w:pPr>
        <w:pStyle w:val="style0"/>
        <w:ind w:left="139" w:right="615"/>
        <w:rPr/>
      </w:pPr>
      <w:r>
        <w:t xml:space="preserve">2.14 Details of Administrative and Technical staff </w:t>
      </w:r>
    </w:p>
    <w:tbl>
      <w:tblPr>
        <w:tblStyle w:val="style4098"/>
        <w:tblW w:w="8225" w:type="dxa"/>
        <w:tblInd w:w="709" w:type="dxa"/>
        <w:tblCellMar>
          <w:top w:w="53" w:type="dxa"/>
          <w:left w:w="55" w:type="dxa"/>
          <w:right w:w="6" w:type="dxa"/>
        </w:tblCellMar>
        <w:tblLook w:val="04A0" w:firstRow="1" w:lastRow="0" w:firstColumn="1" w:lastColumn="0" w:noHBand="0" w:noVBand="1"/>
      </w:tblPr>
      <w:tblGrid>
        <w:gridCol w:w="2127"/>
        <w:gridCol w:w="1417"/>
        <w:gridCol w:w="1277"/>
        <w:gridCol w:w="1844"/>
        <w:gridCol w:w="1560"/>
      </w:tblGrid>
      <w:tr>
        <w:trPr>
          <w:trHeight w:val="1215" w:hRule="atLeast"/>
        </w:trPr>
        <w:tc>
          <w:tcPr>
            <w:tcW w:w="212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40" w:firstLine="0"/>
              <w:jc w:val="center"/>
              <w:rPr/>
            </w:pPr>
            <w:r>
              <w:t xml:space="preserve">Category </w:t>
            </w:r>
          </w:p>
        </w:tc>
        <w:tc>
          <w:tcPr>
            <w:tcW w:w="141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30" w:right="0" w:firstLine="0"/>
              <w:jc w:val="left"/>
              <w:rPr/>
            </w:pPr>
            <w:r>
              <w:t xml:space="preserve">Number of </w:t>
            </w:r>
          </w:p>
          <w:p>
            <w:pPr>
              <w:pStyle w:val="style0"/>
              <w:spacing w:after="0" w:lineRule="auto" w:line="259"/>
              <w:ind w:left="139" w:right="0" w:firstLine="0"/>
              <w:jc w:val="left"/>
              <w:rPr/>
            </w:pPr>
            <w:r>
              <w:t xml:space="preserve">Permanent </w:t>
            </w:r>
          </w:p>
          <w:p>
            <w:pPr>
              <w:pStyle w:val="style0"/>
              <w:spacing w:after="0" w:lineRule="auto" w:line="259"/>
              <w:ind w:left="120" w:right="0" w:firstLine="0"/>
              <w:jc w:val="left"/>
              <w:rPr/>
            </w:pPr>
            <w:r>
              <w:t xml:space="preserve">Employees </w:t>
            </w:r>
          </w:p>
        </w:tc>
        <w:tc>
          <w:tcPr>
            <w:tcW w:w="127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2" w:right="0" w:firstLine="0"/>
              <w:jc w:val="left"/>
              <w:rPr/>
            </w:pPr>
            <w:r>
              <w:t xml:space="preserve">Number of </w:t>
            </w:r>
          </w:p>
          <w:p>
            <w:pPr>
              <w:pStyle w:val="style0"/>
              <w:spacing w:after="0" w:lineRule="auto" w:line="259"/>
              <w:ind w:left="0" w:right="59" w:firstLine="0"/>
              <w:jc w:val="center"/>
              <w:rPr/>
            </w:pPr>
            <w:r>
              <w:t xml:space="preserve">Vacant </w:t>
            </w:r>
          </w:p>
          <w:p>
            <w:pPr>
              <w:pStyle w:val="style0"/>
              <w:spacing w:after="0" w:lineRule="auto" w:line="259"/>
              <w:ind w:left="0" w:right="53" w:firstLine="0"/>
              <w:jc w:val="center"/>
              <w:rPr/>
            </w:pPr>
            <w:r>
              <w:t xml:space="preserve">Positions </w:t>
            </w:r>
          </w:p>
        </w:tc>
        <w:tc>
          <w:tcPr>
            <w:tcW w:w="1844" w:type="dxa"/>
            <w:tcBorders>
              <w:top w:val="single" w:sz="2" w:space="0" w:color="000000"/>
              <w:left w:val="single" w:sz="2" w:space="0" w:color="000000"/>
              <w:bottom w:val="single" w:sz="2" w:space="0" w:color="000000"/>
              <w:right w:val="single" w:sz="2" w:space="0" w:color="000000"/>
            </w:tcBorders>
          </w:tcPr>
          <w:p>
            <w:pPr>
              <w:pStyle w:val="style0"/>
              <w:spacing w:after="0" w:lineRule="auto" w:line="241"/>
              <w:ind w:left="0" w:right="0" w:firstLine="0"/>
              <w:jc w:val="center"/>
              <w:rPr/>
            </w:pPr>
            <w:r>
              <w:t xml:space="preserve">Number of permanent </w:t>
            </w:r>
          </w:p>
          <w:p>
            <w:pPr>
              <w:pStyle w:val="style0"/>
              <w:spacing w:after="0" w:lineRule="auto" w:line="259"/>
              <w:ind w:left="0" w:right="0" w:firstLine="0"/>
              <w:jc w:val="center"/>
              <w:rPr/>
            </w:pPr>
            <w:r>
              <w:t xml:space="preserve">positions filled during the Year </w:t>
            </w:r>
          </w:p>
        </w:tc>
        <w:tc>
          <w:tcPr>
            <w:tcW w:w="156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47" w:firstLine="0"/>
              <w:jc w:val="center"/>
              <w:rPr/>
            </w:pPr>
            <w:r>
              <w:t xml:space="preserve">Number of </w:t>
            </w:r>
          </w:p>
          <w:p>
            <w:pPr>
              <w:pStyle w:val="style0"/>
              <w:spacing w:after="0" w:lineRule="auto" w:line="259"/>
              <w:ind w:left="0" w:right="0" w:firstLine="0"/>
              <w:jc w:val="center"/>
              <w:rPr/>
            </w:pPr>
            <w:r>
              <w:t xml:space="preserve">positions filled temporarily </w:t>
            </w:r>
          </w:p>
        </w:tc>
      </w:tr>
      <w:tr>
        <w:tblPrEx/>
        <w:trPr>
          <w:trHeight w:val="389" w:hRule="atLeast"/>
        </w:trPr>
        <w:tc>
          <w:tcPr>
            <w:tcW w:w="212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 w:right="0" w:firstLine="0"/>
              <w:rPr/>
            </w:pPr>
            <w:r>
              <w:t xml:space="preserve">Administrative Staff </w:t>
            </w:r>
          </w:p>
        </w:tc>
        <w:tc>
          <w:tcPr>
            <w:tcW w:w="141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05 </w:t>
            </w:r>
          </w:p>
        </w:tc>
        <w:tc>
          <w:tcPr>
            <w:tcW w:w="127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07 </w:t>
            </w:r>
          </w:p>
        </w:tc>
        <w:tc>
          <w:tcPr>
            <w:tcW w:w="184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c>
          <w:tcPr>
            <w:tcW w:w="156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r>
      <w:tr>
        <w:tblPrEx/>
        <w:trPr>
          <w:trHeight w:val="384" w:hRule="atLeast"/>
        </w:trPr>
        <w:tc>
          <w:tcPr>
            <w:tcW w:w="212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 w:right="0" w:firstLine="0"/>
              <w:jc w:val="left"/>
              <w:rPr/>
            </w:pPr>
            <w:r>
              <w:t xml:space="preserve">Technical Staff </w:t>
            </w:r>
          </w:p>
        </w:tc>
        <w:tc>
          <w:tcPr>
            <w:tcW w:w="141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c>
          <w:tcPr>
            <w:tcW w:w="127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c>
          <w:tcPr>
            <w:tcW w:w="184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c>
          <w:tcPr>
            <w:tcW w:w="156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r>
    </w:tbl>
    <w:p>
      <w:pPr>
        <w:pStyle w:val="style0"/>
        <w:spacing w:after="205" w:lineRule="auto" w:line="259"/>
        <w:ind w:left="139" w:right="0"/>
        <w:jc w:val="left"/>
        <w:rPr/>
      </w:pPr>
      <w:r>
        <w:rPr>
          <w:rFonts w:ascii="Gill Sans MT" w:cs="Gill Sans MT" w:eastAsia="Gill Sans MT" w:hAnsi="Gill Sans MT"/>
          <w:b/>
          <w:sz w:val="28"/>
        </w:rPr>
        <w:t xml:space="preserve">Criterion – III </w:t>
      </w:r>
    </w:p>
    <w:p>
      <w:pPr>
        <w:pStyle w:val="style0"/>
        <w:numPr>
          <w:ilvl w:val="0"/>
          <w:numId w:val="6"/>
        </w:numPr>
        <w:spacing w:after="205" w:lineRule="auto" w:line="259"/>
        <w:ind w:right="0" w:hanging="308"/>
        <w:jc w:val="left"/>
        <w:rPr/>
      </w:pPr>
      <w:r>
        <w:rPr>
          <w:rFonts w:ascii="Gill Sans MT" w:cs="Gill Sans MT" w:eastAsia="Gill Sans MT" w:hAnsi="Gill Sans MT"/>
          <w:b/>
          <w:sz w:val="28"/>
        </w:rPr>
        <w:t xml:space="preserve">Research, Consultancy and Extension </w:t>
      </w:r>
    </w:p>
    <w:p>
      <w:pPr>
        <w:pStyle w:val="style0"/>
        <w:numPr>
          <w:ilvl w:val="1"/>
          <w:numId w:val="6"/>
        </w:numPr>
        <w:ind w:right="615" w:hanging="721"/>
        <w:rPr/>
      </w:pPr>
      <w:r>
        <w:t>Initiatives of the IQAC in Sensitizing/Promoting Research Climate in the institution</w:t>
      </w:r>
      <w:r>
        <w:rPr>
          <w:sz w:val="22"/>
        </w:rPr>
        <w:t xml:space="preserve"> </w:t>
      </w:r>
    </w:p>
    <w:tbl>
      <w:tblPr>
        <w:tblStyle w:val="style4098"/>
        <w:tblW w:w="8619" w:type="dxa"/>
        <w:tblInd w:w="456" w:type="dxa"/>
        <w:tblCellMar>
          <w:top w:w="35" w:type="dxa"/>
          <w:right w:w="92" w:type="dxa"/>
        </w:tblCellMar>
        <w:tblLook w:val="04A0" w:firstRow="1" w:lastRow="0" w:firstColumn="1" w:lastColumn="0" w:noHBand="0" w:noVBand="1"/>
      </w:tblPr>
      <w:tblGrid>
        <w:gridCol w:w="875"/>
        <w:gridCol w:w="7744"/>
      </w:tblGrid>
      <w:tr>
        <w:trPr>
          <w:trHeight w:val="1039" w:hRule="atLeast"/>
        </w:trPr>
        <w:tc>
          <w:tcPr>
            <w:tcW w:w="875" w:type="dxa"/>
            <w:tcBorders>
              <w:top w:val="single" w:sz="6" w:space="0" w:color="000000"/>
              <w:left w:val="single" w:sz="6" w:space="0" w:color="000000"/>
              <w:bottom w:val="nil"/>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744" w:type="dxa"/>
            <w:tcBorders>
              <w:top w:val="single" w:sz="6" w:space="0" w:color="000000"/>
              <w:left w:val="nil"/>
              <w:bottom w:val="nil"/>
              <w:right w:val="single" w:sz="6" w:space="0" w:color="000000"/>
            </w:tcBorders>
          </w:tcPr>
          <w:p>
            <w:pPr>
              <w:pStyle w:val="style0"/>
              <w:spacing w:after="0" w:lineRule="auto" w:line="259"/>
              <w:ind w:left="0" w:right="65" w:firstLine="0"/>
              <w:rPr/>
            </w:pPr>
            <w:r>
              <w:t xml:space="preserve">The College encourages research, publications, paper presentations and participation in international/national/regional workshops, conferences and symposia. </w:t>
            </w:r>
          </w:p>
        </w:tc>
      </w:tr>
      <w:tr>
        <w:tblPrEx/>
        <w:trPr>
          <w:trHeight w:val="651" w:hRule="atLeast"/>
        </w:trPr>
        <w:tc>
          <w:tcPr>
            <w:tcW w:w="875" w:type="dxa"/>
            <w:tcBorders>
              <w:top w:val="nil"/>
              <w:left w:val="single" w:sz="6" w:space="0" w:color="000000"/>
              <w:bottom w:val="nil"/>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744" w:type="dxa"/>
            <w:tcBorders>
              <w:top w:val="nil"/>
              <w:left w:val="nil"/>
              <w:bottom w:val="nil"/>
              <w:right w:val="single" w:sz="6" w:space="0" w:color="000000"/>
            </w:tcBorders>
          </w:tcPr>
          <w:p>
            <w:pPr>
              <w:pStyle w:val="style0"/>
              <w:spacing w:after="0" w:lineRule="auto" w:line="259"/>
              <w:ind w:left="0" w:right="0" w:firstLine="0"/>
              <w:rPr/>
            </w:pPr>
            <w:r>
              <w:t xml:space="preserve">The college encourages faculty to take up innovative skilled based projects to encourage creativity, originality and analytical thinking in students. </w:t>
            </w:r>
          </w:p>
        </w:tc>
      </w:tr>
      <w:tr>
        <w:tblPrEx/>
        <w:trPr>
          <w:trHeight w:val="653" w:hRule="atLeast"/>
        </w:trPr>
        <w:tc>
          <w:tcPr>
            <w:tcW w:w="875" w:type="dxa"/>
            <w:tcBorders>
              <w:top w:val="nil"/>
              <w:left w:val="single" w:sz="6" w:space="0" w:color="000000"/>
              <w:bottom w:val="nil"/>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744" w:type="dxa"/>
            <w:tcBorders>
              <w:top w:val="nil"/>
              <w:left w:val="nil"/>
              <w:bottom w:val="nil"/>
              <w:right w:val="single" w:sz="6" w:space="0" w:color="000000"/>
            </w:tcBorders>
          </w:tcPr>
          <w:p>
            <w:pPr>
              <w:pStyle w:val="style0"/>
              <w:spacing w:after="0" w:lineRule="auto" w:line="259"/>
              <w:ind w:left="0" w:right="0" w:firstLine="0"/>
              <w:rPr/>
            </w:pPr>
            <w:r>
              <w:t xml:space="preserve">Faculty members with Doctorate degree are encouraged to take up the role of internal guides to their peers pursuing research and publications.  </w:t>
            </w:r>
          </w:p>
        </w:tc>
      </w:tr>
      <w:tr>
        <w:tblPrEx/>
        <w:trPr>
          <w:trHeight w:val="1157" w:hRule="atLeast"/>
        </w:trPr>
        <w:tc>
          <w:tcPr>
            <w:tcW w:w="875" w:type="dxa"/>
            <w:tcBorders>
              <w:top w:val="nil"/>
              <w:left w:val="single" w:sz="6" w:space="0" w:color="000000"/>
              <w:bottom w:val="single" w:sz="6" w:space="0" w:color="000000"/>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744" w:type="dxa"/>
            <w:tcBorders>
              <w:top w:val="nil"/>
              <w:left w:val="nil"/>
              <w:bottom w:val="single" w:sz="6" w:space="0" w:color="000000"/>
              <w:right w:val="single" w:sz="6" w:space="0" w:color="000000"/>
            </w:tcBorders>
          </w:tcPr>
          <w:p>
            <w:pPr>
              <w:pStyle w:val="style0"/>
              <w:spacing w:after="0" w:lineRule="auto" w:line="259"/>
              <w:ind w:left="0" w:right="57" w:firstLine="0"/>
              <w:rPr/>
            </w:pPr>
            <w:r>
              <w:t xml:space="preserve">Research culture among the student body is cultivated through academic programmes which promote research aptitude.  A project is made a mandatory criterion for course completion to inculcate scientific temperament. </w:t>
            </w:r>
          </w:p>
        </w:tc>
      </w:tr>
    </w:tbl>
    <w:p>
      <w:pPr>
        <w:pStyle w:val="style0"/>
        <w:numPr>
          <w:ilvl w:val="1"/>
          <w:numId w:val="6"/>
        </w:numPr>
        <w:ind w:right="615" w:hanging="721"/>
        <w:rPr/>
      </w:pPr>
      <w:r>
        <w:t xml:space="preserve">Details regarding major projects </w:t>
      </w:r>
    </w:p>
    <w:tbl>
      <w:tblPr>
        <w:tblStyle w:val="style4098"/>
        <w:tblW w:w="8643" w:type="dxa"/>
        <w:tblInd w:w="865" w:type="dxa"/>
        <w:tblCellMar>
          <w:top w:w="7" w:type="dxa"/>
          <w:left w:w="106" w:type="dxa"/>
          <w:right w:w="115" w:type="dxa"/>
        </w:tblCellMar>
        <w:tblLook w:val="04A0" w:firstRow="1" w:lastRow="0" w:firstColumn="1" w:lastColumn="0" w:noHBand="0" w:noVBand="1"/>
      </w:tblPr>
      <w:tblGrid>
        <w:gridCol w:w="2234"/>
        <w:gridCol w:w="1386"/>
        <w:gridCol w:w="1701"/>
        <w:gridCol w:w="1620"/>
        <w:gridCol w:w="1703"/>
      </w:tblGrid>
      <w:tr>
        <w:trPr>
          <w:trHeight w:val="326"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Completed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Submitted </w:t>
            </w:r>
          </w:p>
        </w:tc>
      </w:tr>
      <w:tr>
        <w:tblPrEx/>
        <w:trPr>
          <w:trHeight w:val="327"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326"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bl>
    <w:p>
      <w:pPr>
        <w:pStyle w:val="style0"/>
        <w:numPr>
          <w:ilvl w:val="1"/>
          <w:numId w:val="6"/>
        </w:numPr>
        <w:ind w:right="615" w:hanging="721"/>
        <w:rPr/>
      </w:pPr>
      <w:r>
        <w:t xml:space="preserve">Details regarding minor projects </w:t>
      </w:r>
    </w:p>
    <w:tbl>
      <w:tblPr>
        <w:tblStyle w:val="style4098"/>
        <w:tblW w:w="8643" w:type="dxa"/>
        <w:tblInd w:w="865" w:type="dxa"/>
        <w:tblCellMar>
          <w:top w:w="7" w:type="dxa"/>
          <w:left w:w="106" w:type="dxa"/>
          <w:right w:w="115" w:type="dxa"/>
        </w:tblCellMar>
        <w:tblLook w:val="04A0" w:firstRow="1" w:lastRow="0" w:firstColumn="1" w:lastColumn="0" w:noHBand="0" w:noVBand="1"/>
      </w:tblPr>
      <w:tblGrid>
        <w:gridCol w:w="2233"/>
        <w:gridCol w:w="1386"/>
        <w:gridCol w:w="1703"/>
        <w:gridCol w:w="1620"/>
        <w:gridCol w:w="1703"/>
      </w:tblGrid>
      <w:tr>
        <w:trPr>
          <w:trHeight w:val="326"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Completed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Submitted </w:t>
            </w:r>
          </w:p>
        </w:tc>
      </w:tr>
      <w:tr>
        <w:tblPrEx/>
        <w:trPr>
          <w:trHeight w:val="331"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01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327" w:hRule="atLeast"/>
        </w:trPr>
        <w:tc>
          <w:tcPr>
            <w:tcW w:w="225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left"/>
              <w:rPr/>
            </w:pPr>
            <w:r>
              <w:t xml:space="preserve">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1,95,000/-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bl>
    <w:p>
      <w:pPr>
        <w:pStyle w:val="style0"/>
        <w:numPr>
          <w:ilvl w:val="1"/>
          <w:numId w:val="6"/>
        </w:numPr>
        <w:ind w:right="615" w:hanging="721"/>
        <w:rPr/>
      </w:pPr>
      <w:r>
        <w:t xml:space="preserve">Details on research publications </w:t>
      </w:r>
    </w:p>
    <w:tbl>
      <w:tblPr>
        <w:tblStyle w:val="style4098"/>
        <w:tblW w:w="8643" w:type="dxa"/>
        <w:tblInd w:w="865" w:type="dxa"/>
        <w:tblCellMar>
          <w:top w:w="7" w:type="dxa"/>
          <w:left w:w="106" w:type="dxa"/>
          <w:right w:w="115" w:type="dxa"/>
        </w:tblCellMar>
        <w:tblLook w:val="04A0" w:firstRow="1" w:lastRow="0" w:firstColumn="1" w:lastColumn="0" w:noHBand="0" w:noVBand="1"/>
      </w:tblPr>
      <w:tblGrid>
        <w:gridCol w:w="3601"/>
        <w:gridCol w:w="1710"/>
        <w:gridCol w:w="1623"/>
        <w:gridCol w:w="1709"/>
      </w:tblGrid>
      <w:tr>
        <w:trPr>
          <w:trHeight w:val="326" w:hRule="atLeast"/>
        </w:trPr>
        <w:tc>
          <w:tcPr>
            <w:tcW w:w="36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8" w:right="0" w:firstLine="0"/>
              <w:jc w:val="center"/>
              <w:rPr/>
            </w:pPr>
            <w:r>
              <w:t xml:space="preserve">International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8" w:right="0" w:firstLine="0"/>
              <w:jc w:val="center"/>
              <w:rPr/>
            </w:pPr>
            <w:r>
              <w:t xml:space="preserve">National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 w:right="0" w:firstLine="0"/>
              <w:jc w:val="center"/>
              <w:rPr/>
            </w:pPr>
            <w:r>
              <w:t xml:space="preserve">Others </w:t>
            </w:r>
          </w:p>
        </w:tc>
      </w:tr>
      <w:tr>
        <w:tblPrEx/>
        <w:trPr>
          <w:trHeight w:val="326" w:hRule="atLeast"/>
        </w:trPr>
        <w:tc>
          <w:tcPr>
            <w:tcW w:w="36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Peer Review Journals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r>
      <w:tr>
        <w:tblPrEx/>
        <w:trPr>
          <w:trHeight w:val="327" w:hRule="atLeast"/>
        </w:trPr>
        <w:tc>
          <w:tcPr>
            <w:tcW w:w="36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Non-Peer Review Journals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r>
      <w:tr>
        <w:tblPrEx/>
        <w:trPr>
          <w:trHeight w:val="331" w:hRule="atLeast"/>
        </w:trPr>
        <w:tc>
          <w:tcPr>
            <w:tcW w:w="36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e-Journals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r>
      <w:tr>
        <w:tblPrEx/>
        <w:trPr>
          <w:trHeight w:val="326" w:hRule="atLeast"/>
        </w:trPr>
        <w:tc>
          <w:tcPr>
            <w:tcW w:w="360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Conference proceedings </w:t>
            </w:r>
          </w:p>
        </w:tc>
        <w:tc>
          <w:tcPr>
            <w:tcW w:w="171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62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5" w:right="0" w:firstLine="0"/>
              <w:jc w:val="center"/>
              <w:rPr/>
            </w:pPr>
            <w:r>
              <w:t xml:space="preserve">      </w:t>
            </w:r>
          </w:p>
        </w:tc>
      </w:tr>
    </w:tbl>
    <w:p>
      <w:pPr>
        <w:pStyle w:val="style0"/>
        <w:numPr>
          <w:ilvl w:val="1"/>
          <w:numId w:val="6"/>
        </w:numPr>
        <w:spacing w:after="216"/>
        <w:ind w:right="615" w:hanging="721"/>
        <w:rPr/>
      </w:pPr>
      <w:r>
        <w:t xml:space="preserve">Details on Impact factor of publications: </w:t>
      </w:r>
    </w:p>
    <w:tbl>
      <w:tblPr>
        <w:tblStyle w:val="style4098"/>
        <w:tblpPr w:leftFromText="0" w:rightFromText="0" w:topFromText="0" w:bottomFromText="0" w:vertAnchor="text" w:tblpX="8551" w:tblpY="-59"/>
        <w:tblOverlap w:val="never"/>
        <w:tblW w:w="567" w:type="dxa"/>
        <w:tblInd w:w="0" w:type="dxa"/>
        <w:tblCellMar>
          <w:top w:w="130" w:type="dxa"/>
          <w:left w:w="155" w:type="dxa"/>
          <w:right w:w="115" w:type="dxa"/>
        </w:tblCellMar>
        <w:tblLook w:val="04A0" w:firstRow="1" w:lastRow="0" w:firstColumn="1" w:lastColumn="0" w:noHBand="0" w:noVBand="1"/>
      </w:tblPr>
      <w:tblGrid>
        <w:gridCol w:w="567"/>
      </w:tblGrid>
      <w:tr>
        <w:trPr>
          <w:trHeight w:val="410"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3171"/>
          <w:tab w:val="center" w:leader="none" w:pos="5144"/>
          <w:tab w:val="center" w:leader="none" w:pos="7450"/>
        </w:tabs>
        <w:spacing w:after="225"/>
        <w:ind w:left="0" w:right="0" w:firstLine="0"/>
        <w:jc w:val="left"/>
        <w:rPr/>
      </w:pPr>
      <w:r>
        <w:t xml:space="preserve">             Range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Average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h-index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Nos. in SCOPUS </w:t>
      </w:r>
    </w:p>
    <w:p>
      <w:pPr>
        <w:pStyle w:val="style0"/>
        <w:numPr>
          <w:ilvl w:val="1"/>
          <w:numId w:val="6"/>
        </w:numPr>
        <w:ind w:right="615" w:hanging="721"/>
        <w:rPr/>
      </w:pPr>
      <w:r>
        <w:t xml:space="preserve">Research funds sanctioned and received from various funding agencies, industry and other organisations </w:t>
      </w:r>
    </w:p>
    <w:tbl>
      <w:tblPr>
        <w:tblStyle w:val="style4098"/>
        <w:tblW w:w="9834" w:type="dxa"/>
        <w:tblInd w:w="-216" w:type="dxa"/>
        <w:tblCellMar>
          <w:top w:w="7" w:type="dxa"/>
          <w:left w:w="106" w:type="dxa"/>
          <w:right w:w="122" w:type="dxa"/>
        </w:tblCellMar>
        <w:tblLook w:val="04A0" w:firstRow="1" w:lastRow="0" w:firstColumn="1" w:lastColumn="0" w:noHBand="0" w:noVBand="1"/>
      </w:tblPr>
      <w:tblGrid>
        <w:gridCol w:w="2166"/>
        <w:gridCol w:w="1916"/>
        <w:gridCol w:w="1916"/>
        <w:gridCol w:w="1916"/>
        <w:gridCol w:w="1920"/>
      </w:tblGrid>
      <w:tr>
        <w:trPr>
          <w:trHeight w:val="562"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Nature of the Project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95" w:right="114" w:firstLine="0"/>
              <w:jc w:val="center"/>
              <w:rPr/>
            </w:pPr>
            <w:r>
              <w:t xml:space="preserve">Duration Year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Name of the funding Agency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Total grant sanctioned </w:t>
            </w: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Received </w:t>
            </w:r>
          </w:p>
          <w:p>
            <w:pPr>
              <w:pStyle w:val="style0"/>
              <w:spacing w:after="0" w:lineRule="auto" w:line="259"/>
              <w:ind w:left="77" w:right="0" w:firstLine="0"/>
              <w:jc w:val="center"/>
              <w:rPr/>
            </w:pPr>
            <w:r>
              <w:t xml:space="preserve"> </w:t>
            </w:r>
          </w:p>
        </w:tc>
      </w:tr>
      <w:tr>
        <w:tblPrEx/>
        <w:trPr>
          <w:trHeight w:val="308"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Major projects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center"/>
              <w:rPr/>
            </w:pPr>
            <w:r>
              <w:t xml:space="preserve">      </w:t>
            </w:r>
          </w:p>
        </w:tc>
      </w:tr>
      <w:tr>
        <w:tblPrEx/>
        <w:trPr>
          <w:trHeight w:val="562" w:hRule="atLeast"/>
        </w:trPr>
        <w:tc>
          <w:tcPr>
            <w:tcW w:w="216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Minor Projects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6" w:right="0" w:firstLine="0"/>
              <w:jc w:val="center"/>
              <w:rPr/>
            </w:pP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6" w:right="0" w:firstLine="0"/>
              <w:jc w:val="center"/>
              <w:rPr/>
            </w:pP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0" w:right="0" w:firstLine="0"/>
              <w:jc w:val="center"/>
              <w:rPr/>
            </w:pPr>
          </w:p>
        </w:tc>
      </w:tr>
      <w:tr>
        <w:tblPrEx/>
        <w:trPr>
          <w:trHeight w:val="562"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Interdisciplinary Projects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2" w:right="0" w:firstLine="0"/>
              <w:jc w:val="center"/>
              <w:rPr/>
            </w:pPr>
            <w:r>
              <w:t xml:space="preserve">      </w:t>
            </w:r>
          </w:p>
        </w:tc>
      </w:tr>
      <w:tr>
        <w:tblPrEx/>
        <w:trPr>
          <w:trHeight w:val="34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Industry sponsored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center"/>
              <w:rPr/>
            </w:pPr>
            <w:r>
              <w:t xml:space="preserve">      </w:t>
            </w:r>
          </w:p>
        </w:tc>
      </w:tr>
      <w:tr>
        <w:tblPrEx/>
        <w:trPr>
          <w:trHeight w:val="835"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Projects sponsored by the University/ College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2" w:right="0" w:firstLine="0"/>
              <w:jc w:val="center"/>
              <w:rPr/>
            </w:pPr>
            <w:r>
              <w:t xml:space="preserve">      </w:t>
            </w:r>
          </w:p>
        </w:tc>
      </w:tr>
      <w:tr>
        <w:tblPrEx/>
        <w:trPr>
          <w:trHeight w:val="1392"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81" w:firstLine="0"/>
              <w:rPr/>
            </w:pPr>
            <w:r>
              <w:t xml:space="preserve">Students research projects </w:t>
            </w:r>
            <w:r>
              <w:rPr>
                <w:i/>
              </w:rPr>
              <w:t xml:space="preserve">(other than compulsory by the University)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2020-21</w:t>
            </w: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p>
          <w:p>
            <w:pPr>
              <w:pStyle w:val="style0"/>
              <w:spacing w:after="0" w:lineRule="auto" w:line="259"/>
              <w:ind w:left="77" w:right="0" w:firstLine="0"/>
              <w:jc w:val="center"/>
              <w:rPr/>
            </w:pPr>
          </w:p>
          <w:p>
            <w:pPr>
              <w:pStyle w:val="style0"/>
              <w:spacing w:after="0" w:lineRule="auto" w:line="259"/>
              <w:ind w:left="77" w:right="0" w:firstLine="0"/>
              <w:jc w:val="center"/>
              <w:rPr/>
            </w:pPr>
            <w:r>
              <w:t>Allumni Association &amp; Staff</w:t>
            </w: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7" w:right="0" w:firstLine="0"/>
              <w:jc w:val="center"/>
              <w:rPr/>
            </w:pPr>
            <w:r>
              <w:t>2500/-</w:t>
            </w:r>
            <w: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72" w:right="0" w:firstLine="0"/>
              <w:jc w:val="center"/>
              <w:rPr/>
            </w:pPr>
            <w:r>
              <w:t>2500/-</w:t>
            </w:r>
            <w:r>
              <w:t xml:space="preserve">      </w:t>
            </w:r>
          </w:p>
        </w:tc>
      </w:tr>
      <w:tr>
        <w:tblPrEx/>
        <w:trPr>
          <w:trHeight w:val="384"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Any other(Specify)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2" w:right="0" w:firstLine="0"/>
              <w:jc w:val="center"/>
              <w:rPr/>
            </w:pPr>
            <w:r>
              <w:t xml:space="preserve">      </w:t>
            </w:r>
          </w:p>
        </w:tc>
      </w:tr>
      <w:tr>
        <w:tblPrEx/>
        <w:trPr>
          <w:trHeight w:val="360"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Total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77" w:right="0" w:firstLine="0"/>
              <w:jc w:val="center"/>
              <w:rP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6" w:right="0" w:firstLine="0"/>
              <w:jc w:val="center"/>
              <w:rPr/>
            </w:pPr>
            <w:r>
              <w:t xml:space="preserve">2500/-      </w:t>
            </w:r>
          </w:p>
        </w:tc>
        <w:tc>
          <w:tcPr>
            <w:tcW w:w="192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0" w:right="0" w:firstLine="0"/>
              <w:jc w:val="center"/>
              <w:rPr/>
            </w:pPr>
            <w:r>
              <w:t xml:space="preserve">2500/-       </w:t>
            </w:r>
          </w:p>
        </w:tc>
      </w:tr>
    </w:tbl>
    <w:p>
      <w:pPr>
        <w:pStyle w:val="style0"/>
        <w:spacing w:after="389" w:lineRule="auto" w:line="259"/>
        <w:ind w:left="144" w:right="0" w:firstLine="0"/>
        <w:jc w:val="left"/>
        <w:rPr/>
      </w:pPr>
      <w:r>
        <w:rPr>
          <w:sz w:val="2"/>
        </w:rPr>
        <w:t xml:space="preserve"> </w:t>
      </w:r>
    </w:p>
    <w:p>
      <w:pPr>
        <w:pStyle w:val="style0"/>
        <w:spacing w:after="0" w:lineRule="auto" w:line="259"/>
        <w:ind w:left="144" w:right="0" w:firstLine="0"/>
        <w:jc w:val="left"/>
        <w:rPr/>
      </w:pPr>
      <w:r>
        <w:rPr>
          <w:sz w:val="22"/>
        </w:rPr>
        <w:t xml:space="preserve"> </w:t>
      </w:r>
    </w:p>
    <w:tbl>
      <w:tblPr>
        <w:tblStyle w:val="style4098"/>
        <w:tblpPr w:leftFromText="0" w:rightFromText="0" w:topFromText="0" w:bottomFromText="0" w:vertAnchor="text" w:tblpX="8616" w:tblpYSpec="top"/>
        <w:tblOverlap w:val="never"/>
        <w:tblW w:w="915" w:type="dxa"/>
        <w:tblInd w:w="0" w:type="dxa"/>
        <w:tblCellMar>
          <w:top w:w="128" w:type="dxa"/>
          <w:left w:w="157" w:type="dxa"/>
          <w:right w:w="115" w:type="dxa"/>
        </w:tblCellMar>
        <w:tblLook w:val="04A0" w:firstRow="1" w:lastRow="0" w:firstColumn="1" w:lastColumn="0" w:noHBand="0" w:noVBand="1"/>
      </w:tblPr>
      <w:tblGrid>
        <w:gridCol w:w="915"/>
      </w:tblGrid>
      <w:tr>
        <w:trPr>
          <w:trHeight w:val="448" w:hRule="atLeast"/>
        </w:trPr>
        <w:tc>
          <w:tcPr>
            <w:tcW w:w="915"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1"/>
          <w:numId w:val="6"/>
        </w:numPr>
        <w:spacing w:after="82"/>
        <w:ind w:right="615" w:hanging="721"/>
        <w:rPr/>
      </w:pPr>
      <w:r>
        <w:t xml:space="preserve">No. of books published    i) With ISBN No.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Chapters in Edited Books </w:t>
      </w:r>
    </w:p>
    <w:p>
      <w:pPr>
        <w:pStyle w:val="style0"/>
        <w:spacing w:after="175" w:lineRule="auto" w:line="259"/>
        <w:ind w:left="144" w:right="0" w:firstLine="0"/>
        <w:jc w:val="left"/>
        <w:rPr/>
      </w:pPr>
      <w:r>
        <w:t xml:space="preserve"> </w:t>
      </w:r>
    </w:p>
    <w:tbl>
      <w:tblPr>
        <w:tblStyle w:val="style4098"/>
        <w:tblpPr w:leftFromText="0" w:rightFromText="0" w:topFromText="0" w:bottomFromText="0" w:vertAnchor="text" w:tblpX="4974" w:tblpY="-87"/>
        <w:tblOverlap w:val="never"/>
        <w:tblW w:w="1134" w:type="dxa"/>
        <w:tblInd w:w="0" w:type="dxa"/>
        <w:tblCellMar>
          <w:top w:w="98" w:type="dxa"/>
          <w:left w:w="73" w:type="dxa"/>
          <w:right w:w="115" w:type="dxa"/>
        </w:tblCellMar>
        <w:tblLook w:val="04A0" w:firstRow="1" w:lastRow="0" w:firstColumn="1" w:lastColumn="0" w:noHBand="0" w:noVBand="1"/>
      </w:tblPr>
      <w:tblGrid>
        <w:gridCol w:w="1134"/>
      </w:tblGrid>
      <w:tr>
        <w:trPr>
          <w:trHeight w:val="520" w:hRule="atLeast"/>
        </w:trPr>
        <w:tc>
          <w:tcPr>
            <w:tcW w:w="113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Calibri" w:cs="Calibri" w:eastAsia="Calibri" w:hAnsi="Calibri"/>
              </w:rPr>
              <w:t xml:space="preserve"> </w:t>
            </w:r>
            <w:r>
              <w:rPr>
                <w:rFonts w:ascii="Calibri" w:cs="Calibri" w:eastAsia="Calibri" w:hAnsi="Calibri"/>
              </w:rPr>
              <w:tab/>
            </w:r>
            <w:r>
              <w:t xml:space="preserve"> </w:t>
            </w:r>
          </w:p>
        </w:tc>
      </w:tr>
    </w:tbl>
    <w:p>
      <w:pPr>
        <w:pStyle w:val="style0"/>
        <w:spacing w:after="163"/>
        <w:ind w:left="139" w:right="615"/>
        <w:rPr/>
      </w:pPr>
      <w:r>
        <w:t xml:space="preserve">                                              ii) Without ISBN No.  </w:t>
      </w:r>
    </w:p>
    <w:p>
      <w:pPr>
        <w:pStyle w:val="style0"/>
        <w:numPr>
          <w:ilvl w:val="1"/>
          <w:numId w:val="6"/>
        </w:numPr>
        <w:spacing w:after="206"/>
        <w:ind w:right="615" w:hanging="721"/>
        <w:rPr/>
      </w:pPr>
      <w:r>
        <w:t xml:space="preserve">No. of University Departments receiving funds from  </w:t>
      </w:r>
    </w:p>
    <w:tbl>
      <w:tblPr>
        <w:tblStyle w:val="style4098"/>
        <w:tblpPr w:leftFromText="0" w:rightFromText="0" w:topFromText="0" w:bottomFromText="0" w:vertAnchor="text" w:tblpX="8895" w:tblpY="-133"/>
        <w:tblOverlap w:val="never"/>
        <w:tblW w:w="567" w:type="dxa"/>
        <w:tblInd w:w="0" w:type="dxa"/>
        <w:tblCellMar>
          <w:top w:w="129" w:type="dxa"/>
          <w:left w:w="157"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3898" w:tblpY="-23"/>
        <w:tblOverlap w:val="never"/>
        <w:tblW w:w="567" w:type="dxa"/>
        <w:tblInd w:w="0" w:type="dxa"/>
        <w:tblCellMar>
          <w:top w:w="124" w:type="dxa"/>
          <w:left w:w="155"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6346" w:tblpY="13"/>
        <w:tblOverlap w:val="never"/>
        <w:tblW w:w="567" w:type="dxa"/>
        <w:tblInd w:w="0" w:type="dxa"/>
        <w:tblCellMar>
          <w:top w:w="127" w:type="dxa"/>
          <w:left w:w="156"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8701" w:tblpY="407"/>
        <w:tblOverlap w:val="never"/>
        <w:tblW w:w="567" w:type="dxa"/>
        <w:tblInd w:w="0" w:type="dxa"/>
        <w:tblCellMar>
          <w:top w:w="126" w:type="dxa"/>
          <w:left w:w="154"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3550" w:tblpY="472"/>
        <w:tblOverlap w:val="never"/>
        <w:tblW w:w="567" w:type="dxa"/>
        <w:tblInd w:w="0" w:type="dxa"/>
        <w:tblCellMar>
          <w:top w:w="84"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 w:right="0" w:firstLine="0"/>
              <w:jc w:val="left"/>
              <w:rPr/>
            </w:pPr>
            <w:r>
              <w:t xml:space="preserve"> </w:t>
            </w:r>
            <w:r>
              <w:rPr>
                <w:rFonts w:ascii="Calibri" w:cs="Calibri" w:eastAsia="Calibri" w:hAnsi="Calibri"/>
              </w:rPr>
              <w:t xml:space="preserve"> </w:t>
            </w:r>
          </w:p>
        </w:tc>
      </w:tr>
    </w:tbl>
    <w:p>
      <w:pPr>
        <w:pStyle w:val="style0"/>
        <w:tabs>
          <w:tab w:val="center" w:leader="none" w:pos="3012"/>
          <w:tab w:val="center" w:leader="none" w:pos="7285"/>
        </w:tabs>
        <w:spacing w:after="213"/>
        <w:ind w:left="0" w:right="0" w:firstLine="0"/>
        <w:jc w:val="left"/>
        <w:rPr/>
      </w:pPr>
      <w:r>
        <w:t xml:space="preserve"> </w:t>
      </w:r>
      <w:r>
        <w:tab/>
      </w:r>
      <w:r>
        <w:t xml:space="preserve">   UGC-SAP  </w:t>
      </w:r>
      <w:r>
        <w:tab/>
      </w:r>
      <w:r>
        <w:t xml:space="preserve">CAS              DST-FIST </w:t>
      </w:r>
    </w:p>
    <w:p>
      <w:pPr>
        <w:pStyle w:val="style0"/>
        <w:tabs>
          <w:tab w:val="center" w:leader="none" w:pos="2728"/>
          <w:tab w:val="center" w:leader="none" w:pos="7152"/>
        </w:tabs>
        <w:spacing w:after="213"/>
        <w:ind w:left="0" w:right="0" w:firstLine="0"/>
        <w:jc w:val="left"/>
        <w:rPr/>
      </w:pPr>
      <w:r>
        <w:t xml:space="preserve"> </w:t>
      </w:r>
      <w:r>
        <w:tab/>
      </w:r>
      <w:r>
        <w:t xml:space="preserve">   DPE  </w:t>
      </w:r>
      <w:r>
        <w:tab/>
      </w:r>
      <w:r>
        <w:t xml:space="preserve">             DBT Scheme/funds </w:t>
      </w:r>
    </w:p>
    <w:p>
      <w:pPr>
        <w:pStyle w:val="style0"/>
        <w:spacing w:after="37" w:lineRule="auto" w:line="259"/>
        <w:ind w:left="144" w:right="0" w:firstLine="0"/>
        <w:jc w:val="left"/>
        <w:rPr/>
      </w:pPr>
      <w:r>
        <w:t xml:space="preserve"> </w:t>
      </w:r>
    </w:p>
    <w:tbl>
      <w:tblPr>
        <w:tblStyle w:val="style4098"/>
        <w:tblpPr w:leftFromText="0" w:rightFromText="0" w:topFromText="0" w:bottomFromText="0" w:vertAnchor="text" w:tblpX="9061" w:tblpY="-29"/>
        <w:tblOverlap w:val="never"/>
        <w:tblW w:w="567" w:type="dxa"/>
        <w:tblInd w:w="0" w:type="dxa"/>
        <w:tblCellMar>
          <w:top w:w="129" w:type="dxa"/>
          <w:left w:w="154"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1"/>
          <w:numId w:val="6"/>
        </w:numPr>
        <w:spacing w:after="125"/>
        <w:ind w:right="615" w:hanging="721"/>
        <w:rPr/>
      </w:pPr>
      <w:r>
        <w:t xml:space="preserve">For colleges                  Autonomy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CPE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DBT Star Scheme  </w:t>
      </w:r>
    </w:p>
    <w:tbl>
      <w:tblPr>
        <w:tblStyle w:val="style4098"/>
        <w:tblpPr w:leftFromText="0" w:rightFromText="0" w:topFromText="0" w:bottomFromText="0" w:vertAnchor="text" w:tblpX="5779" w:tblpY="6"/>
        <w:tblOverlap w:val="never"/>
        <w:tblW w:w="3752" w:type="dxa"/>
        <w:tblInd w:w="0" w:type="dxa"/>
        <w:tblCellMar>
          <w:right w:w="49" w:type="dxa"/>
        </w:tblCellMar>
        <w:tblLook w:val="04A0" w:firstRow="1" w:lastRow="0" w:firstColumn="1" w:lastColumn="0" w:noHBand="0" w:noVBand="1"/>
      </w:tblPr>
      <w:tblGrid>
        <w:gridCol w:w="567"/>
        <w:gridCol w:w="2618"/>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37" w:right="0" w:firstLine="0"/>
              <w:rPr/>
            </w:pPr>
            <w:r>
              <w:t xml:space="preserve">        </w:t>
            </w:r>
            <w:r>
              <w:rPr>
                <w:rFonts w:ascii="Calibri" w:cs="Calibri" w:eastAsia="Calibri" w:hAnsi="Calibri"/>
                <w:sz w:val="34"/>
                <w:vertAlign w:val="subscript"/>
              </w:rPr>
              <w:t xml:space="preserve"> </w:t>
            </w:r>
          </w:p>
        </w:tc>
        <w:tc>
          <w:tcPr>
            <w:tcW w:w="2618" w:type="dxa"/>
            <w:tcBorders>
              <w:top w:val="nil"/>
              <w:left w:val="single" w:sz="6" w:space="0" w:color="000000"/>
              <w:bottom w:val="nil"/>
              <w:right w:val="single" w:sz="6" w:space="0" w:color="000000"/>
            </w:tcBorders>
          </w:tcPr>
          <w:p>
            <w:pPr>
              <w:pStyle w:val="style0"/>
              <w:tabs>
                <w:tab w:val="center" w:leader="none" w:pos="2442"/>
              </w:tabs>
              <w:spacing w:after="0" w:lineRule="auto" w:line="259"/>
              <w:ind w:left="-51" w:right="0" w:firstLine="0"/>
              <w:jc w:val="left"/>
              <w:rPr/>
            </w:pPr>
            <w:r>
              <w:t xml:space="preserve">     Any Other (specify) </w:t>
            </w:r>
            <w:r>
              <w:tab/>
            </w:r>
            <w:r>
              <w:t xml:space="preserve"> </w:t>
            </w:r>
          </w:p>
        </w:tc>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55" w:right="0" w:firstLine="0"/>
              <w:jc w:val="left"/>
              <w:rPr/>
            </w:pPr>
            <w:r>
              <w:rPr>
                <w:rFonts w:ascii="Calibri" w:cs="Calibri" w:eastAsia="Calibri" w:hAnsi="Calibri"/>
              </w:rPr>
              <w:t xml:space="preserve"> </w:t>
            </w:r>
          </w:p>
        </w:tc>
      </w:tr>
    </w:tbl>
    <w:p>
      <w:pPr>
        <w:pStyle w:val="style0"/>
        <w:spacing w:lineRule="auto" w:line="507"/>
        <w:ind w:left="139" w:right="615"/>
        <w:rPr/>
      </w:pPr>
      <w:r>
        <w:t xml:space="preserve">                                            INSPIRE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CE   </w:t>
      </w:r>
    </w:p>
    <w:tbl>
      <w:tblPr>
        <w:tblStyle w:val="style4098"/>
        <w:tblpPr w:leftFromText="0" w:rightFromText="0" w:topFromText="0" w:bottomFromText="0" w:vertAnchor="text" w:tblpX="4596" w:tblpY="-103"/>
        <w:tblOverlap w:val="never"/>
        <w:tblW w:w="1417" w:type="dxa"/>
        <w:tblInd w:w="0" w:type="dxa"/>
        <w:tblCellMar>
          <w:left w:w="86" w:type="dxa"/>
          <w:right w:w="115" w:type="dxa"/>
        </w:tblCellMar>
        <w:tblLook w:val="04A0" w:firstRow="1" w:lastRow="0" w:firstColumn="1" w:lastColumn="0" w:noHBand="0" w:noVBand="1"/>
      </w:tblPr>
      <w:tblGrid>
        <w:gridCol w:w="1417"/>
      </w:tblGrid>
      <w:tr>
        <w:trPr>
          <w:trHeight w:val="527" w:hRule="atLeast"/>
        </w:trPr>
        <w:tc>
          <w:tcPr>
            <w:tcW w:w="1417"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t xml:space="preserve"> </w:t>
            </w:r>
            <w:r>
              <w:rPr>
                <w:rFonts w:ascii="Calibri" w:cs="Calibri" w:eastAsia="Calibri" w:hAnsi="Calibri"/>
              </w:rPr>
              <w:t xml:space="preserve"> </w:t>
            </w:r>
          </w:p>
        </w:tc>
      </w:tr>
    </w:tbl>
    <w:p>
      <w:pPr>
        <w:pStyle w:val="style0"/>
        <w:numPr>
          <w:ilvl w:val="1"/>
          <w:numId w:val="6"/>
        </w:numPr>
        <w:spacing w:after="206"/>
        <w:ind w:right="615" w:hanging="721"/>
        <w:rPr/>
      </w:pPr>
      <w:r>
        <w:t xml:space="preserve">Revenue generated through consultancy  </w:t>
      </w:r>
    </w:p>
    <w:p>
      <w:pPr>
        <w:pStyle w:val="style0"/>
        <w:spacing w:after="220" w:lineRule="auto" w:line="259"/>
        <w:ind w:left="144" w:right="0" w:firstLine="0"/>
        <w:jc w:val="left"/>
        <w:rPr/>
      </w:pPr>
      <w:r>
        <w:t xml:space="preserve"> </w:t>
      </w:r>
    </w:p>
    <w:p>
      <w:pPr>
        <w:pStyle w:val="style0"/>
        <w:numPr>
          <w:ilvl w:val="1"/>
          <w:numId w:val="6"/>
        </w:numPr>
        <w:ind w:right="615" w:hanging="721"/>
        <w:rPr/>
      </w:pPr>
      <w:r>
        <w:t xml:space="preserve">No. of conferences organized by the Institution </w:t>
      </w:r>
    </w:p>
    <w:tbl>
      <w:tblPr>
        <w:tblStyle w:val="style4098"/>
        <w:tblW w:w="9584" w:type="dxa"/>
        <w:tblInd w:w="34" w:type="dxa"/>
        <w:tblCellMar>
          <w:top w:w="7" w:type="dxa"/>
          <w:left w:w="106" w:type="dxa"/>
          <w:right w:w="115" w:type="dxa"/>
        </w:tblCellMar>
        <w:tblLook w:val="04A0" w:firstRow="1" w:lastRow="0" w:firstColumn="1" w:lastColumn="0" w:noHBand="0" w:noVBand="1"/>
      </w:tblPr>
      <w:tblGrid>
        <w:gridCol w:w="1599"/>
        <w:gridCol w:w="1599"/>
        <w:gridCol w:w="1594"/>
        <w:gridCol w:w="1599"/>
        <w:gridCol w:w="1594"/>
        <w:gridCol w:w="1599"/>
      </w:tblGrid>
      <w:tr>
        <w:trPr>
          <w:trHeight w:val="326" w:hRule="atLeast"/>
        </w:trPr>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Level </w:t>
            </w:r>
          </w:p>
        </w:tc>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International </w:t>
            </w:r>
          </w:p>
        </w:tc>
        <w:tc>
          <w:tcPr>
            <w:tcW w:w="15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National </w:t>
            </w:r>
          </w:p>
        </w:tc>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State </w:t>
            </w:r>
          </w:p>
        </w:tc>
        <w:tc>
          <w:tcPr>
            <w:tcW w:w="159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University </w:t>
            </w:r>
          </w:p>
        </w:tc>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College </w:t>
            </w:r>
          </w:p>
        </w:tc>
      </w:tr>
      <w:tr>
        <w:tblPrEx/>
        <w:trPr>
          <w:trHeight w:val="528" w:hRule="atLeast"/>
        </w:trPr>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Number </w:t>
            </w:r>
          </w:p>
        </w:tc>
        <w:tc>
          <w:tcPr>
            <w:tcW w:w="15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0" w:right="0" w:firstLine="0"/>
              <w:jc w:val="center"/>
              <w:rP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4" w:right="0" w:firstLine="0"/>
              <w:jc w:val="center"/>
              <w:rP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0" w:right="0" w:firstLine="0"/>
              <w:jc w:val="center"/>
              <w:rP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5" w:right="0" w:firstLine="0"/>
              <w:jc w:val="center"/>
              <w:rPr/>
            </w:pPr>
            <w:r>
              <w:t xml:space="preserve">      </w:t>
            </w:r>
          </w:p>
        </w:tc>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2</w:t>
            </w:r>
            <w:r>
              <w:t xml:space="preserve"> </w:t>
            </w:r>
          </w:p>
        </w:tc>
      </w:tr>
      <w:tr>
        <w:tblPrEx/>
        <w:trPr>
          <w:trHeight w:val="644" w:hRule="atLeast"/>
        </w:trPr>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Sponsoring agencies </w:t>
            </w:r>
          </w:p>
        </w:tc>
        <w:tc>
          <w:tcPr>
            <w:tcW w:w="15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0" w:right="0" w:firstLine="0"/>
              <w:jc w:val="center"/>
              <w:rP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4" w:right="0" w:firstLine="0"/>
              <w:jc w:val="center"/>
              <w:rP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0" w:right="0" w:firstLine="0"/>
              <w:jc w:val="center"/>
              <w:rP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65" w:right="0" w:firstLine="0"/>
              <w:jc w:val="center"/>
              <w:rPr/>
            </w:pPr>
            <w:r>
              <w:t xml:space="preserve">      </w:t>
            </w:r>
          </w:p>
        </w:tc>
        <w:tc>
          <w:tcPr>
            <w:tcW w:w="15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Staff </w:t>
            </w:r>
          </w:p>
        </w:tc>
      </w:tr>
    </w:tbl>
    <w:p>
      <w:pPr>
        <w:pStyle w:val="style0"/>
        <w:spacing w:after="218" w:lineRule="auto" w:line="259"/>
        <w:ind w:left="144" w:right="0" w:firstLine="0"/>
        <w:jc w:val="left"/>
        <w:rPr/>
      </w:pPr>
      <w:r>
        <w:t xml:space="preserve"> </w:t>
      </w:r>
    </w:p>
    <w:tbl>
      <w:tblPr>
        <w:tblStyle w:val="style4098"/>
        <w:tblpPr w:leftFromText="0" w:rightFromText="0" w:topFromText="0" w:bottomFromText="0" w:vertAnchor="text" w:tblpX="6998" w:tblpY="-17"/>
        <w:tblOverlap w:val="never"/>
        <w:tblW w:w="567" w:type="dxa"/>
        <w:tblInd w:w="0" w:type="dxa"/>
        <w:tblCellMar>
          <w:top w:w="127" w:type="dxa"/>
          <w:left w:w="157"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2 </w:t>
            </w:r>
          </w:p>
        </w:tc>
      </w:tr>
    </w:tbl>
    <w:p>
      <w:pPr>
        <w:pStyle w:val="style0"/>
        <w:numPr>
          <w:ilvl w:val="1"/>
          <w:numId w:val="6"/>
        </w:numPr>
        <w:spacing w:after="218"/>
        <w:ind w:right="615" w:hanging="721"/>
        <w:rPr/>
      </w:pPr>
      <w:r>
        <w:t xml:space="preserve">No. of faculty served as experts, chairpersons or resource persons   </w:t>
      </w:r>
      <w:r>
        <w:tab/>
      </w:r>
      <w:r>
        <w:t xml:space="preserve"> </w:t>
      </w:r>
    </w:p>
    <w:tbl>
      <w:tblPr>
        <w:tblStyle w:val="style4098"/>
        <w:tblpPr w:leftFromText="0" w:rightFromText="0" w:topFromText="0" w:bottomFromText="0" w:vertAnchor="text" w:tblpX="8923" w:tblpY="-60"/>
        <w:tblOverlap w:val="never"/>
        <w:tblW w:w="567" w:type="dxa"/>
        <w:tblInd w:w="0" w:type="dxa"/>
        <w:tblCellMar>
          <w:top w:w="127" w:type="dxa"/>
          <w:left w:w="158"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1"/>
          <w:numId w:val="6"/>
        </w:numPr>
        <w:spacing w:after="228"/>
        <w:ind w:right="615" w:hanging="721"/>
        <w:rPr/>
      </w:pPr>
      <w:r>
        <w:t xml:space="preserve">No. of collaborations </w:t>
      </w:r>
      <w:r>
        <w:tab/>
      </w:r>
      <w:r>
        <w:t xml:space="preserve"> International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National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Any other  </w:t>
      </w:r>
    </w:p>
    <w:tbl>
      <w:tblPr>
        <w:tblStyle w:val="style4098"/>
        <w:tblpPr w:leftFromText="0" w:rightFromText="0" w:topFromText="0" w:bottomFromText="0" w:vertAnchor="text" w:tblpX="4824" w:tblpY="-62"/>
        <w:tblOverlap w:val="never"/>
        <w:tblW w:w="567" w:type="dxa"/>
        <w:tblInd w:w="0" w:type="dxa"/>
        <w:tblCellMar>
          <w:top w:w="86" w:type="dxa"/>
          <w:left w:w="79" w:type="dxa"/>
          <w:right w:w="115" w:type="dxa"/>
        </w:tblCellMar>
        <w:tblLook w:val="04A0" w:firstRow="1" w:lastRow="0" w:firstColumn="1" w:lastColumn="0" w:noHBand="0" w:noVBand="1"/>
      </w:tblPr>
      <w:tblGrid>
        <w:gridCol w:w="59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04</w:t>
            </w:r>
            <w:r>
              <w:rPr>
                <w:rFonts w:ascii="Calibri" w:cs="Calibri" w:eastAsia="Calibri" w:hAnsi="Calibri"/>
              </w:rPr>
              <w:t xml:space="preserve">3 </w:t>
            </w:r>
            <w:r>
              <w:t xml:space="preserve"> </w:t>
            </w:r>
          </w:p>
        </w:tc>
      </w:tr>
    </w:tbl>
    <w:p>
      <w:pPr>
        <w:pStyle w:val="style0"/>
        <w:numPr>
          <w:ilvl w:val="1"/>
          <w:numId w:val="6"/>
        </w:numPr>
        <w:spacing w:after="201"/>
        <w:ind w:right="615" w:hanging="721"/>
        <w:rPr/>
      </w:pPr>
      <w:r>
        <w:t xml:space="preserve">No. of linkages created during this year        </w:t>
      </w:r>
    </w:p>
    <w:p>
      <w:pPr>
        <w:pStyle w:val="style0"/>
        <w:numPr>
          <w:ilvl w:val="1"/>
          <w:numId w:val="6"/>
        </w:numPr>
        <w:spacing w:after="222"/>
        <w:ind w:right="615" w:hanging="721"/>
        <w:rPr/>
      </w:pPr>
      <w:r>
        <w:t xml:space="preserve">Total budget for research for current year in lakhs :  </w:t>
      </w:r>
    </w:p>
    <w:tbl>
      <w:tblPr>
        <w:tblStyle w:val="style4098"/>
        <w:tblpPr w:leftFromText="0" w:rightFromText="0" w:topFromText="0" w:bottomFromText="0" w:vertAnchor="text" w:tblpX="2453" w:tblpY="534"/>
        <w:tblOverlap w:val="never"/>
        <w:tblW w:w="1291" w:type="dxa"/>
        <w:tblInd w:w="0" w:type="dxa"/>
        <w:tblCellMar>
          <w:top w:w="128" w:type="dxa"/>
          <w:left w:w="155" w:type="dxa"/>
          <w:right w:w="115" w:type="dxa"/>
        </w:tblCellMar>
        <w:tblLook w:val="04A0" w:firstRow="1" w:lastRow="0" w:firstColumn="1" w:lastColumn="0" w:noHBand="0" w:noVBand="1"/>
      </w:tblPr>
      <w:tblGrid>
        <w:gridCol w:w="1291"/>
      </w:tblGrid>
      <w:tr>
        <w:trPr>
          <w:trHeight w:val="394" w:hRule="atLeast"/>
        </w:trPr>
        <w:tc>
          <w:tcPr>
            <w:tcW w:w="1291"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spacing w:lineRule="auto" w:line="528"/>
        <w:ind w:left="139" w:right="615"/>
        <w:rPr/>
      </w:pPr>
      <w:r>
        <w:t xml:space="preserve">     From Funding agency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rPr>
          <w:bdr w:val="single" w:sz="12" w:space="0" w:color="000000"/>
        </w:rPr>
        <w:t xml:space="preserve">  </w:t>
      </w:r>
      <w:r>
        <w:t xml:space="preserve">   From Management of University/College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Total </w:t>
      </w:r>
    </w:p>
    <w:p>
      <w:pPr>
        <w:pStyle w:val="style0"/>
        <w:spacing w:after="213" w:lineRule="auto" w:line="259"/>
        <w:ind w:left="144" w:right="0" w:firstLine="0"/>
        <w:jc w:val="left"/>
        <w:rPr/>
      </w:pPr>
      <w:r>
        <w:t xml:space="preserve">  </w:t>
      </w:r>
    </w:p>
    <w:p>
      <w:pPr>
        <w:pStyle w:val="style0"/>
        <w:spacing w:after="219" w:lineRule="auto" w:line="259"/>
        <w:ind w:left="144" w:right="0" w:firstLine="0"/>
        <w:jc w:val="left"/>
        <w:rPr/>
      </w:pPr>
      <w:r>
        <w:t xml:space="preserve"> </w:t>
      </w:r>
    </w:p>
    <w:p>
      <w:pPr>
        <w:pStyle w:val="style0"/>
        <w:spacing w:after="0" w:lineRule="auto" w:line="259"/>
        <w:ind w:left="144" w:right="0" w:firstLine="0"/>
        <w:jc w:val="left"/>
        <w:rPr/>
      </w:pPr>
      <w:r>
        <w:t xml:space="preserve"> </w:t>
      </w:r>
    </w:p>
    <w:p>
      <w:pPr>
        <w:pStyle w:val="style0"/>
        <w:numPr>
          <w:ilvl w:val="1"/>
          <w:numId w:val="6"/>
        </w:numPr>
        <w:ind w:right="615" w:hanging="721"/>
        <w:rPr/>
      </w:pPr>
      <w:r>
        <w:t xml:space="preserve">No. of patents received this year </w:t>
      </w:r>
    </w:p>
    <w:tbl>
      <w:tblPr>
        <w:tblStyle w:val="style4098"/>
        <w:tblW w:w="8571" w:type="dxa"/>
        <w:tblInd w:w="1047" w:type="dxa"/>
        <w:tblCellMar>
          <w:top w:w="7" w:type="dxa"/>
          <w:left w:w="106" w:type="dxa"/>
          <w:right w:w="115" w:type="dxa"/>
        </w:tblCellMar>
        <w:tblLook w:val="04A0" w:firstRow="1" w:lastRow="0" w:firstColumn="1" w:lastColumn="0" w:noHBand="0" w:noVBand="1"/>
      </w:tblPr>
      <w:tblGrid>
        <w:gridCol w:w="2699"/>
        <w:gridCol w:w="2679"/>
        <w:gridCol w:w="3193"/>
      </w:tblGrid>
      <w:tr>
        <w:trPr>
          <w:trHeight w:val="283" w:hRule="atLeast"/>
        </w:trPr>
        <w:tc>
          <w:tcPr>
            <w:tcW w:w="269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 w:firstLine="0"/>
              <w:jc w:val="center"/>
              <w:rPr/>
            </w:pPr>
            <w:r>
              <w:t xml:space="preserve">Type of Patent </w:t>
            </w:r>
          </w:p>
        </w:tc>
        <w:tc>
          <w:tcPr>
            <w:tcW w:w="267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0" w:right="0" w:firstLine="0"/>
              <w:jc w:val="center"/>
              <w:rPr/>
            </w:pPr>
            <w:r>
              <w:t xml:space="preserve">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Number </w:t>
            </w:r>
          </w:p>
        </w:tc>
      </w:tr>
      <w:tr>
        <w:tblPrEx/>
        <w:trPr>
          <w:trHeight w:val="529"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National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center"/>
              <w:rP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528"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4" w:right="0" w:firstLine="0"/>
              <w:jc w:val="center"/>
              <w:rP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528"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International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center"/>
              <w:rP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528"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4" w:right="0" w:firstLine="0"/>
              <w:jc w:val="center"/>
              <w:rP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528"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Commercialised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center"/>
              <w:rP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r>
        <w:tblPrEx/>
        <w:trPr>
          <w:trHeight w:val="528" w:hRule="atLeast"/>
        </w:trPr>
        <w:tc>
          <w:tcPr>
            <w:tcW w:w="269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0" w:right="0" w:firstLine="0"/>
              <w:jc w:val="left"/>
              <w:rPr/>
            </w:pPr>
            <w: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style0"/>
              <w:spacing w:after="0" w:lineRule="auto" w:line="259"/>
              <w:ind w:left="4" w:right="0" w:firstLine="0"/>
              <w:jc w:val="center"/>
              <w:rP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bl>
    <w:p>
      <w:pPr>
        <w:pStyle w:val="style0"/>
        <w:numPr>
          <w:ilvl w:val="1"/>
          <w:numId w:val="6"/>
        </w:numPr>
        <w:ind w:right="615" w:hanging="721"/>
        <w:rPr/>
      </w:pPr>
      <w:r>
        <w:t xml:space="preserve">No. of research awards/ recognitions received by faculty and research fellows of the institute in the year </w:t>
      </w:r>
    </w:p>
    <w:p>
      <w:pPr>
        <w:pStyle w:val="style0"/>
        <w:spacing w:after="0" w:lineRule="auto" w:line="259"/>
        <w:ind w:left="144" w:right="0" w:firstLine="0"/>
        <w:jc w:val="left"/>
        <w:rPr/>
      </w:pPr>
      <w:r>
        <w:t xml:space="preserve"> </w:t>
      </w:r>
    </w:p>
    <w:tbl>
      <w:tblPr>
        <w:tblStyle w:val="style4098"/>
        <w:tblW w:w="9584" w:type="dxa"/>
        <w:tblInd w:w="34" w:type="dxa"/>
        <w:tblCellMar>
          <w:top w:w="7" w:type="dxa"/>
          <w:left w:w="106" w:type="dxa"/>
          <w:right w:w="55" w:type="dxa"/>
        </w:tblCellMar>
        <w:tblLook w:val="04A0" w:firstRow="1" w:lastRow="0" w:firstColumn="1" w:lastColumn="0" w:noHBand="0" w:noVBand="1"/>
      </w:tblPr>
      <w:tblGrid>
        <w:gridCol w:w="1342"/>
        <w:gridCol w:w="1500"/>
        <w:gridCol w:w="1354"/>
        <w:gridCol w:w="1338"/>
        <w:gridCol w:w="1366"/>
        <w:gridCol w:w="1335"/>
        <w:gridCol w:w="1352"/>
      </w:tblGrid>
      <w:tr>
        <w:trPr>
          <w:trHeight w:val="730" w:hRule="atLeast"/>
        </w:trPr>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Total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International </w:t>
            </w:r>
          </w:p>
        </w:tc>
        <w:tc>
          <w:tcPr>
            <w:tcW w:w="135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National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State </w:t>
            </w:r>
          </w:p>
        </w:tc>
        <w:tc>
          <w:tcPr>
            <w:tcW w:w="13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University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Dist </w:t>
            </w:r>
          </w:p>
        </w:tc>
        <w:tc>
          <w:tcPr>
            <w:tcW w:w="135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College </w:t>
            </w:r>
          </w:p>
        </w:tc>
      </w:tr>
      <w:tr>
        <w:tblPrEx/>
        <w:trPr>
          <w:trHeight w:val="730" w:hRule="atLeast"/>
        </w:trPr>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445"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5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34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c>
          <w:tcPr>
            <w:tcW w:w="135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tc>
      </w:tr>
    </w:tbl>
    <w:p>
      <w:pPr>
        <w:pStyle w:val="style0"/>
        <w:spacing w:after="0" w:lineRule="auto" w:line="259"/>
        <w:ind w:left="144" w:right="0" w:firstLine="0"/>
        <w:jc w:val="left"/>
        <w:rPr/>
      </w:pPr>
      <w:r>
        <w:t xml:space="preserve"> </w:t>
      </w:r>
    </w:p>
    <w:p>
      <w:pPr>
        <w:pStyle w:val="style0"/>
        <w:spacing w:after="0" w:lineRule="auto" w:line="259"/>
        <w:ind w:left="144" w:right="0" w:firstLine="0"/>
        <w:jc w:val="left"/>
        <w:rPr/>
      </w:pPr>
      <w:r>
        <w:t xml:space="preserve"> </w:t>
      </w:r>
    </w:p>
    <w:tbl>
      <w:tblPr>
        <w:tblStyle w:val="style4098"/>
        <w:tblpPr w:leftFromText="0" w:rightFromText="0" w:topFromText="0" w:bottomFromText="0" w:vertAnchor="text" w:tblpX="6306" w:tblpY="-3"/>
        <w:tblOverlap w:val="never"/>
        <w:tblW w:w="567" w:type="dxa"/>
        <w:tblInd w:w="0" w:type="dxa"/>
        <w:tblCellMar>
          <w:top w:w="128" w:type="dxa"/>
          <w:left w:w="153"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1"/>
          <w:numId w:val="6"/>
        </w:numPr>
        <w:ind w:right="615" w:hanging="721"/>
        <w:rPr/>
      </w:pPr>
      <w:r>
        <w:t xml:space="preserve">No. of faculty from the Institution who are Ph. D. Guides   </w:t>
      </w:r>
    </w:p>
    <w:p>
      <w:pPr>
        <w:pStyle w:val="style0"/>
        <w:spacing w:after="0" w:lineRule="auto" w:line="259"/>
        <w:ind w:left="144" w:right="2988" w:firstLine="0"/>
        <w:jc w:val="left"/>
        <w:rPr/>
      </w:pPr>
      <w:r>
        <w:t xml:space="preserve"> </w:t>
      </w:r>
    </w:p>
    <w:tbl>
      <w:tblPr>
        <w:tblStyle w:val="style4098"/>
        <w:tblpPr w:leftFromText="0" w:rightFromText="0" w:topFromText="0" w:bottomFromText="0" w:vertAnchor="text" w:tblpX="6306" w:tblpY="-3"/>
        <w:tblOverlap w:val="never"/>
        <w:tblW w:w="567" w:type="dxa"/>
        <w:tblInd w:w="0" w:type="dxa"/>
        <w:tblCellMar>
          <w:top w:w="128" w:type="dxa"/>
          <w:left w:w="153"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4812"/>
          <w:tab w:val="center" w:leader="none" w:pos="5186"/>
        </w:tabs>
        <w:ind w:left="0" w:right="0" w:firstLine="0"/>
        <w:jc w:val="left"/>
        <w:rPr/>
      </w:pPr>
      <w:r>
        <w:t xml:space="preserve">     and students registered under them </w:t>
      </w:r>
      <w:r>
        <w:tab/>
      </w:r>
      <w:r>
        <w:t xml:space="preserve"> </w:t>
      </w:r>
      <w:r>
        <w:tab/>
      </w:r>
      <w:r>
        <w:t xml:space="preserve"> </w:t>
      </w:r>
    </w:p>
    <w:p>
      <w:pPr>
        <w:pStyle w:val="style0"/>
        <w:spacing w:after="16" w:lineRule="auto" w:line="259"/>
        <w:ind w:left="144" w:right="2988" w:firstLine="0"/>
        <w:jc w:val="left"/>
        <w:rPr/>
      </w:pPr>
      <w:r>
        <w:t xml:space="preserve"> </w:t>
      </w:r>
    </w:p>
    <w:tbl>
      <w:tblPr>
        <w:tblStyle w:val="style4098"/>
        <w:tblpPr w:leftFromText="0" w:rightFromText="0" w:topFromText="0" w:bottomFromText="0" w:vertAnchor="text" w:tblpX="6057" w:tblpY="-9"/>
        <w:tblOverlap w:val="never"/>
        <w:tblW w:w="567" w:type="dxa"/>
        <w:tblInd w:w="0" w:type="dxa"/>
        <w:tblCellMar>
          <w:top w:w="129" w:type="dxa"/>
          <w:left w:w="157"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1"/>
          <w:numId w:val="6"/>
        </w:numPr>
        <w:ind w:right="615" w:hanging="721"/>
        <w:rPr/>
      </w:pPr>
      <w:r>
        <w:t xml:space="preserve">No. of Ph.D. awarded by faculty from the Institution  </w:t>
      </w:r>
    </w:p>
    <w:p>
      <w:pPr>
        <w:pStyle w:val="style0"/>
        <w:spacing w:after="16" w:lineRule="auto" w:line="259"/>
        <w:ind w:left="144" w:right="3237" w:firstLine="0"/>
        <w:jc w:val="left"/>
        <w:rPr/>
      </w:pPr>
      <w:r>
        <w:t xml:space="preserve"> </w:t>
      </w:r>
    </w:p>
    <w:p>
      <w:pPr>
        <w:pStyle w:val="style0"/>
        <w:spacing w:after="16" w:lineRule="auto" w:line="259"/>
        <w:ind w:left="144" w:right="0" w:firstLine="0"/>
        <w:jc w:val="left"/>
        <w:rPr/>
      </w:pPr>
      <w:r>
        <w:t xml:space="preserve"> </w:t>
      </w:r>
    </w:p>
    <w:p>
      <w:pPr>
        <w:pStyle w:val="style0"/>
        <w:numPr>
          <w:ilvl w:val="1"/>
          <w:numId w:val="6"/>
        </w:numPr>
        <w:spacing w:after="224"/>
        <w:ind w:right="615" w:hanging="721"/>
        <w:rPr/>
      </w:pPr>
      <w:r>
        <w:t xml:space="preserve">No. of Research scholars receiving the Fellowships (Newly enrolled + existing ones) </w:t>
      </w:r>
    </w:p>
    <w:tbl>
      <w:tblPr>
        <w:tblStyle w:val="style4098"/>
        <w:tblpPr w:leftFromText="0" w:rightFromText="0" w:topFromText="0" w:bottomFromText="0" w:vertAnchor="text" w:tblpX="1917" w:tblpY="-104"/>
        <w:tblOverlap w:val="never"/>
        <w:tblW w:w="7329" w:type="dxa"/>
        <w:tblInd w:w="0" w:type="dxa"/>
        <w:tblCellMar>
          <w:top w:w="101" w:type="dxa"/>
          <w:bottom w:w="25" w:type="dxa"/>
          <w:right w:w="13" w:type="dxa"/>
        </w:tblCellMar>
        <w:tblLook w:val="04A0" w:firstRow="1" w:lastRow="0" w:firstColumn="1" w:lastColumn="0" w:noHBand="0" w:noVBand="1"/>
      </w:tblPr>
      <w:tblGrid>
        <w:gridCol w:w="567"/>
        <w:gridCol w:w="1247"/>
        <w:gridCol w:w="567"/>
        <w:gridCol w:w="4381"/>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right"/>
              <w:rPr/>
            </w:pPr>
            <w:r>
              <w:rPr>
                <w:rFonts w:ascii="Calibri" w:cs="Calibri" w:eastAsia="Calibri" w:hAnsi="Calibri"/>
              </w:rPr>
              <w:t xml:space="preserve"> </w:t>
            </w:r>
            <w:r>
              <w:rPr>
                <w:rFonts w:ascii="Calibri" w:cs="Calibri" w:eastAsia="Calibri" w:hAnsi="Calibri"/>
              </w:rPr>
              <w:tab/>
            </w:r>
            <w:r>
              <w:t xml:space="preserve"> </w:t>
            </w:r>
          </w:p>
        </w:tc>
        <w:tc>
          <w:tcPr>
            <w:tcW w:w="1247" w:type="dxa"/>
            <w:tcBorders>
              <w:top w:val="nil"/>
              <w:left w:val="single" w:sz="6" w:space="0" w:color="000000"/>
              <w:bottom w:val="nil"/>
              <w:right w:val="single" w:sz="6" w:space="0" w:color="000000"/>
            </w:tcBorders>
          </w:tcPr>
          <w:p>
            <w:pPr>
              <w:pStyle w:val="style0"/>
              <w:spacing w:after="0" w:lineRule="auto" w:line="259"/>
              <w:ind w:left="-11" w:right="0" w:firstLine="0"/>
              <w:jc w:val="left"/>
              <w:rPr/>
            </w:pPr>
            <w:r>
              <w:t xml:space="preserve">           SRF </w:t>
            </w:r>
          </w:p>
        </w:tc>
        <w:tc>
          <w:tcPr>
            <w:tcW w:w="567" w:type="dxa"/>
            <w:tcBorders>
              <w:top w:val="single" w:sz="6" w:space="0" w:color="000000"/>
              <w:left w:val="single" w:sz="6" w:space="0" w:color="000000"/>
              <w:bottom w:val="single" w:sz="6" w:space="0" w:color="000000"/>
              <w:right w:val="single" w:sz="6" w:space="0" w:color="000000"/>
            </w:tcBorders>
            <w:vAlign w:val="bottom"/>
          </w:tcPr>
          <w:p>
            <w:pPr>
              <w:pStyle w:val="style0"/>
              <w:spacing w:after="0" w:lineRule="auto" w:line="259"/>
              <w:ind w:left="154" w:right="0" w:firstLine="0"/>
              <w:jc w:val="left"/>
              <w:rPr/>
            </w:pPr>
            <w:r>
              <w:rPr>
                <w:rFonts w:ascii="Calibri" w:cs="Calibri" w:eastAsia="Calibri" w:hAnsi="Calibri"/>
              </w:rPr>
              <w:t xml:space="preserve"> </w:t>
            </w:r>
          </w:p>
        </w:tc>
        <w:tc>
          <w:tcPr>
            <w:tcW w:w="4381" w:type="dxa"/>
            <w:tcBorders>
              <w:top w:val="nil"/>
              <w:left w:val="single" w:sz="6" w:space="0" w:color="000000"/>
              <w:bottom w:val="nil"/>
              <w:right w:val="single" w:sz="6" w:space="0" w:color="000000"/>
            </w:tcBorders>
          </w:tcPr>
          <w:p>
            <w:pPr>
              <w:pStyle w:val="style0"/>
              <w:spacing w:after="0" w:lineRule="auto" w:line="259"/>
              <w:ind w:left="0" w:right="58" w:firstLine="0"/>
              <w:jc w:val="center"/>
              <w:rPr/>
            </w:pPr>
            <w:r>
              <w:t xml:space="preserve">Project Fellows  </w:t>
            </w:r>
            <w:r>
              <w:rPr>
                <w:bdr w:val="single" w:sz="12" w:space="0" w:color="000000"/>
              </w:rPr>
              <w:t xml:space="preserve">          </w:t>
            </w:r>
            <w:r>
              <w:t xml:space="preserve">      Any other </w:t>
            </w:r>
          </w:p>
        </w:tc>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57" w:right="0" w:firstLine="0"/>
              <w:jc w:val="left"/>
              <w:rPr/>
            </w:pPr>
            <w:r>
              <w:rPr>
                <w:rFonts w:ascii="Calibri" w:cs="Calibri" w:eastAsia="Calibri" w:hAnsi="Calibri"/>
              </w:rPr>
              <w:t xml:space="preserve"> </w:t>
            </w:r>
          </w:p>
        </w:tc>
      </w:tr>
    </w:tbl>
    <w:p>
      <w:pPr>
        <w:pStyle w:val="style0"/>
        <w:tabs>
          <w:tab w:val="center" w:leader="none" w:pos="6458"/>
        </w:tabs>
        <w:spacing w:after="121"/>
        <w:ind w:left="0" w:right="0" w:firstLine="0"/>
        <w:jc w:val="left"/>
        <w:rPr/>
      </w:pPr>
      <w:r>
        <w:t xml:space="preserve">                      JRF </w:t>
      </w:r>
      <w:r>
        <w:tab/>
      </w:r>
      <w:r>
        <w:rPr>
          <w:rFonts w:ascii="Calibri" w:cs="Calibri" w:eastAsia="Calibri" w:hAnsi="Calibri"/>
          <w:sz w:val="34"/>
          <w:bdr w:val="single" w:sz="12" w:space="0" w:color="000000"/>
          <w:vertAlign w:val="subscript"/>
        </w:rPr>
        <w:t xml:space="preserve"> </w:t>
      </w:r>
    </w:p>
    <w:p>
      <w:pPr>
        <w:pStyle w:val="style0"/>
        <w:numPr>
          <w:ilvl w:val="1"/>
          <w:numId w:val="6"/>
        </w:numPr>
        <w:spacing w:after="202"/>
        <w:ind w:right="615" w:hanging="721"/>
        <w:rPr/>
      </w:pPr>
      <w:r>
        <w:t xml:space="preserve">No. of students Participated in NSS events:    </w:t>
      </w:r>
    </w:p>
    <w:tbl>
      <w:tblPr>
        <w:tblStyle w:val="style4098"/>
        <w:tblpPr w:leftFromText="0" w:rightFromText="0" w:topFromText="0" w:bottomFromText="0" w:vertAnchor="text" w:tblpX="7216" w:tblpY="-194"/>
        <w:tblOverlap w:val="never"/>
        <w:tblW w:w="567" w:type="dxa"/>
        <w:tblInd w:w="0" w:type="dxa"/>
        <w:tblCellMar>
          <w:top w:w="127" w:type="dxa"/>
          <w:left w:w="155"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3420"/>
          <w:tab w:val="center" w:leader="none" w:pos="5802"/>
        </w:tabs>
        <w:spacing w:after="225"/>
        <w:ind w:left="0" w:right="0" w:firstLine="0"/>
        <w:jc w:val="left"/>
        <w:rPr/>
      </w:pPr>
      <w:r>
        <w:t xml:space="preserve"> </w:t>
      </w:r>
      <w:r>
        <w:tab/>
      </w:r>
      <w:r>
        <w:t xml:space="preserve">University level  </w:t>
      </w:r>
      <w:r>
        <w:rPr>
          <w:bdr w:val="single" w:sz="12" w:space="0" w:color="000000"/>
        </w:rPr>
        <w:t xml:space="preserve">             </w:t>
      </w:r>
      <w:r>
        <w:rPr>
          <w:rFonts w:ascii="Calibri" w:cs="Calibri" w:eastAsia="Calibri" w:hAnsi="Calibri"/>
          <w:sz w:val="22"/>
          <w:bdr w:val="single" w:sz="12" w:space="0" w:color="000000"/>
        </w:rPr>
        <w:t>50</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State level  </w:t>
      </w:r>
    </w:p>
    <w:tbl>
      <w:tblPr>
        <w:tblStyle w:val="style4098"/>
        <w:tblpPr w:leftFromText="0" w:rightFromText="0" w:topFromText="0" w:bottomFromText="0" w:vertAnchor="text" w:tblpX="4122" w:tblpY="-82"/>
        <w:tblOverlap w:val="never"/>
        <w:tblW w:w="3675" w:type="dxa"/>
        <w:tblInd w:w="0" w:type="dxa"/>
        <w:tblCellMar>
          <w:top w:w="82" w:type="dxa"/>
        </w:tblCellMar>
        <w:tblLook w:val="04A0" w:firstRow="1" w:lastRow="0" w:firstColumn="1" w:lastColumn="0" w:noHBand="0" w:noVBand="1"/>
      </w:tblPr>
      <w:tblGrid>
        <w:gridCol w:w="567"/>
        <w:gridCol w:w="2541"/>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17" w:right="-334" w:firstLine="0"/>
              <w:jc w:val="left"/>
              <w:rPr/>
            </w:pPr>
            <w:r>
              <w:t xml:space="preserve">                 </w:t>
            </w:r>
            <w:r>
              <w:rPr>
                <w:rFonts w:ascii="Calibri" w:cs="Calibri" w:eastAsia="Calibri" w:hAnsi="Calibri"/>
              </w:rPr>
              <w:t xml:space="preserve"> </w:t>
            </w:r>
          </w:p>
        </w:tc>
        <w:tc>
          <w:tcPr>
            <w:tcW w:w="2541" w:type="dxa"/>
            <w:tcBorders>
              <w:top w:val="nil"/>
              <w:left w:val="single" w:sz="6" w:space="0" w:color="000000"/>
              <w:bottom w:val="nil"/>
              <w:right w:val="single" w:sz="6" w:space="0" w:color="000000"/>
            </w:tcBorders>
          </w:tcPr>
          <w:p>
            <w:pPr>
              <w:pStyle w:val="style0"/>
              <w:spacing w:after="0" w:lineRule="auto" w:line="259"/>
              <w:ind w:left="0" w:right="118" w:firstLine="0"/>
              <w:jc w:val="center"/>
              <w:rPr/>
            </w:pPr>
            <w:r>
              <w:t xml:space="preserve">International level </w:t>
            </w:r>
          </w:p>
        </w:tc>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156" w:right="0" w:firstLine="0"/>
              <w:jc w:val="left"/>
              <w:rPr/>
            </w:pPr>
            <w:r>
              <w:rPr>
                <w:rFonts w:ascii="Calibri" w:cs="Calibri" w:eastAsia="Calibri" w:hAnsi="Calibri"/>
              </w:rPr>
              <w:t xml:space="preserve"> </w:t>
            </w:r>
          </w:p>
        </w:tc>
      </w:tr>
    </w:tbl>
    <w:p>
      <w:pPr>
        <w:pStyle w:val="style0"/>
        <w:tabs>
          <w:tab w:val="center" w:leader="none" w:pos="3086"/>
        </w:tabs>
        <w:spacing w:after="213"/>
        <w:ind w:left="0" w:right="0" w:firstLine="0"/>
        <w:jc w:val="left"/>
        <w:rPr/>
      </w:pPr>
      <w:r>
        <w:t xml:space="preserve"> </w:t>
      </w:r>
      <w:r>
        <w:tab/>
      </w:r>
      <w:r>
        <w:t xml:space="preserve">National level    </w:t>
      </w:r>
    </w:p>
    <w:p>
      <w:pPr>
        <w:pStyle w:val="style0"/>
        <w:numPr>
          <w:ilvl w:val="1"/>
          <w:numId w:val="6"/>
        </w:numPr>
        <w:spacing w:after="224"/>
        <w:ind w:right="615" w:hanging="721"/>
        <w:rPr/>
      </w:pPr>
      <w:r>
        <w:t xml:space="preserve">No. of students participated in NCC events:  </w:t>
      </w:r>
    </w:p>
    <w:p>
      <w:pPr>
        <w:pStyle w:val="style0"/>
        <w:tabs>
          <w:tab w:val="center" w:leader="none" w:pos="4119"/>
          <w:tab w:val="center" w:leader="none" w:pos="8092"/>
        </w:tabs>
        <w:spacing w:after="249"/>
        <w:ind w:left="0" w:right="0" w:firstLine="0"/>
        <w:jc w:val="left"/>
        <w:rPr/>
      </w:pPr>
      <w:r>
        <w:rPr>
          <w:rFonts w:ascii="Calibri" w:cs="Calibri" w:eastAsia="Calibri" w:hAnsi="Calibri"/>
          <w:sz w:val="22"/>
        </w:rPr>
        <w:tab/>
      </w:r>
      <w:r>
        <w:t xml:space="preserve">                         University level </w:t>
      </w:r>
      <w:r>
        <w:rPr>
          <w:bdr w:val="single" w:sz="12" w:space="0" w:color="000000"/>
        </w:rPr>
        <w:t xml:space="preserve">     </w:t>
      </w:r>
      <w:r>
        <w:rPr>
          <w:rFonts w:ascii="Calibri" w:cs="Calibri" w:eastAsia="Calibri" w:hAnsi="Calibri"/>
          <w:sz w:val="22"/>
          <w:bdr w:val="single" w:sz="12" w:space="0" w:color="000000"/>
        </w:rPr>
        <w:t xml:space="preserve"> </w:t>
      </w:r>
      <w:r>
        <w:rPr>
          <w:bdr w:val="single" w:sz="12" w:space="0" w:color="000000"/>
        </w:rPr>
        <w:t xml:space="preserve">    </w:t>
      </w:r>
      <w:r>
        <w:t xml:space="preserve">    </w:t>
      </w:r>
      <w:r>
        <w:t xml:space="preserve">  State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w:t>
      </w:r>
    </w:p>
    <w:tbl>
      <w:tblPr>
        <w:tblStyle w:val="style4098"/>
        <w:tblpPr w:leftFromText="0" w:rightFromText="0" w:topFromText="0" w:bottomFromText="0" w:vertAnchor="text" w:tblpX="7531" w:tblpY="-109"/>
        <w:tblOverlap w:val="never"/>
        <w:tblW w:w="567" w:type="dxa"/>
        <w:tblInd w:w="0" w:type="dxa"/>
        <w:tblCellMar>
          <w:top w:w="128" w:type="dxa"/>
          <w:left w:w="157"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3086"/>
          <w:tab w:val="center" w:leader="none" w:pos="5898"/>
        </w:tabs>
        <w:ind w:left="0" w:right="0" w:firstLine="0"/>
        <w:jc w:val="left"/>
        <w:rPr/>
      </w:pPr>
      <w:r>
        <w:t xml:space="preserve"> </w:t>
      </w:r>
      <w:r>
        <w:tab/>
      </w:r>
      <w:r>
        <w:t xml:space="preserve">National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International level </w:t>
      </w:r>
    </w:p>
    <w:p>
      <w:pPr>
        <w:pStyle w:val="style0"/>
        <w:numPr>
          <w:ilvl w:val="1"/>
          <w:numId w:val="6"/>
        </w:numPr>
        <w:spacing w:after="226"/>
        <w:ind w:right="615" w:hanging="721"/>
        <w:rPr/>
      </w:pPr>
      <w:r>
        <w:t xml:space="preserve">No.  of Awards won in NSS:                            </w:t>
      </w:r>
    </w:p>
    <w:tbl>
      <w:tblPr>
        <w:tblStyle w:val="style4098"/>
        <w:tblpPr w:leftFromText="0" w:rightFromText="0" w:topFromText="0" w:bottomFromText="0" w:vertAnchor="text" w:tblpX="7097" w:tblpY="-144"/>
        <w:tblOverlap w:val="never"/>
        <w:tblW w:w="567" w:type="dxa"/>
        <w:tblInd w:w="0" w:type="dxa"/>
        <w:tblCellMar>
          <w:top w:w="125" w:type="dxa"/>
          <w:left w:w="154"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tbl>
      <w:tblPr>
        <w:tblStyle w:val="style4098"/>
        <w:tblpPr w:leftFromText="0" w:rightFromText="0" w:topFromText="0" w:bottomFromText="0" w:vertAnchor="text" w:tblpX="7097" w:tblpY="422"/>
        <w:tblOverlap w:val="never"/>
        <w:tblW w:w="567" w:type="dxa"/>
        <w:tblInd w:w="0" w:type="dxa"/>
        <w:tblCellMar>
          <w:top w:w="126" w:type="dxa"/>
          <w:left w:w="154"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spacing w:lineRule="auto" w:line="459"/>
        <w:ind w:left="139" w:right="2197"/>
        <w:rPr/>
      </w:pPr>
      <w:r>
        <w:t xml:space="preserve"> </w:t>
      </w:r>
      <w:r>
        <w:tab/>
      </w:r>
      <w:r>
        <w:t xml:space="preserve">University level        </w:t>
      </w:r>
      <w:r>
        <w:rPr>
          <w:bdr w:val="single" w:sz="12" w:space="0" w:color="000000"/>
        </w:rPr>
        <w:t xml:space="preserve">         </w:t>
      </w:r>
      <w:r>
        <w:rPr>
          <w:rFonts w:ascii="Calibri" w:cs="Calibri" w:eastAsia="Calibri" w:hAnsi="Calibri"/>
          <w:sz w:val="34"/>
          <w:bdr w:val="single" w:sz="12" w:space="0" w:color="000000"/>
          <w:vertAlign w:val="superscript"/>
        </w:rPr>
        <w:t xml:space="preserve"> </w:t>
      </w:r>
      <w:r>
        <w:rPr>
          <w:rFonts w:ascii="Calibri" w:cs="Calibri" w:eastAsia="Calibri" w:hAnsi="Calibri"/>
          <w:sz w:val="34"/>
          <w:bdr w:val="single" w:sz="12" w:space="0" w:color="000000"/>
          <w:vertAlign w:val="superscript"/>
        </w:rPr>
        <w:tab/>
      </w:r>
      <w:r>
        <w:t xml:space="preserve">        State level   </w:t>
      </w:r>
      <w:r>
        <w:tab/>
      </w:r>
      <w:r>
        <w:t xml:space="preserve">National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International level </w:t>
      </w:r>
    </w:p>
    <w:p>
      <w:pPr>
        <w:pStyle w:val="style0"/>
        <w:numPr>
          <w:ilvl w:val="1"/>
          <w:numId w:val="6"/>
        </w:numPr>
        <w:spacing w:after="202"/>
        <w:ind w:right="615" w:hanging="721"/>
        <w:rPr/>
      </w:pPr>
      <w:r>
        <w:t xml:space="preserve">No.  of Awards won in NCC:                           </w:t>
      </w:r>
    </w:p>
    <w:tbl>
      <w:tblPr>
        <w:tblStyle w:val="style4098"/>
        <w:tblpPr w:leftFromText="0" w:rightFromText="0" w:topFromText="0" w:bottomFromText="0" w:vertAnchor="text" w:tblpX="7209" w:tblpY="11"/>
        <w:tblOverlap w:val="never"/>
        <w:tblW w:w="567" w:type="dxa"/>
        <w:tblInd w:w="0" w:type="dxa"/>
        <w:tblCellMar>
          <w:top w:w="128" w:type="dxa"/>
          <w:left w:w="158"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3180"/>
          <w:tab w:val="center" w:leader="none" w:pos="5468"/>
        </w:tabs>
        <w:spacing w:after="215"/>
        <w:ind w:left="0" w:right="0" w:firstLine="0"/>
        <w:jc w:val="left"/>
        <w:rPr/>
      </w:pPr>
      <w:r>
        <w:t xml:space="preserve"> </w:t>
      </w:r>
      <w:r>
        <w:tab/>
      </w:r>
      <w:r>
        <w:t xml:space="preserve">University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State level  </w:t>
      </w:r>
    </w:p>
    <w:tbl>
      <w:tblPr>
        <w:tblStyle w:val="style4098"/>
        <w:tblpPr w:leftFromText="0" w:rightFromText="0" w:topFromText="0" w:bottomFromText="0" w:vertAnchor="text" w:tblpX="7209" w:tblpY="37"/>
        <w:tblOverlap w:val="never"/>
        <w:tblW w:w="567" w:type="dxa"/>
        <w:tblInd w:w="0" w:type="dxa"/>
        <w:tblCellMar>
          <w:top w:w="126" w:type="dxa"/>
          <w:left w:w="158"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3086"/>
          <w:tab w:val="center" w:leader="none" w:pos="5803"/>
        </w:tabs>
        <w:spacing w:after="216"/>
        <w:ind w:left="0" w:right="0" w:firstLine="0"/>
        <w:jc w:val="left"/>
        <w:rPr/>
      </w:pPr>
      <w:r>
        <w:t xml:space="preserve"> </w:t>
      </w:r>
      <w:r>
        <w:tab/>
      </w:r>
      <w:r>
        <w:t xml:space="preserve">National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International level </w:t>
      </w:r>
    </w:p>
    <w:p>
      <w:pPr>
        <w:pStyle w:val="style0"/>
        <w:numPr>
          <w:ilvl w:val="1"/>
          <w:numId w:val="6"/>
        </w:numPr>
        <w:spacing w:after="203"/>
        <w:ind w:right="615" w:hanging="721"/>
        <w:rPr/>
      </w:pPr>
      <w:r>
        <w:t xml:space="preserve">No. of Extension activities organized  </w:t>
      </w:r>
    </w:p>
    <w:tbl>
      <w:tblPr>
        <w:tblStyle w:val="style4098"/>
        <w:tblpPr w:leftFromText="0" w:rightFromText="0" w:topFromText="0" w:bottomFromText="0" w:vertAnchor="text" w:tblpX="5751" w:tblpY="-93"/>
        <w:tblOverlap w:val="never"/>
        <w:tblW w:w="567" w:type="dxa"/>
        <w:tblInd w:w="0" w:type="dxa"/>
        <w:tblCellMar>
          <w:top w:w="119" w:type="dxa"/>
          <w:left w:w="65"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Calibri" w:cs="Calibri" w:eastAsia="Calibri" w:hAnsi="Calibri"/>
              </w:rPr>
              <w:t>10</w:t>
            </w:r>
          </w:p>
        </w:tc>
      </w:tr>
    </w:tbl>
    <w:p>
      <w:pPr>
        <w:pStyle w:val="style0"/>
        <w:tabs>
          <w:tab w:val="center" w:leader="none" w:pos="4481"/>
        </w:tabs>
        <w:spacing w:after="199"/>
        <w:ind w:left="0" w:right="0" w:firstLine="0"/>
        <w:jc w:val="left"/>
        <w:rPr/>
      </w:pPr>
      <w:r>
        <w:t xml:space="preserve">               University forum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College forum     </w:t>
      </w:r>
    </w:p>
    <w:tbl>
      <w:tblPr>
        <w:tblStyle w:val="style4098"/>
        <w:tblpPr w:leftFromText="0" w:rightFromText="0" w:topFromText="0" w:bottomFromText="0" w:vertAnchor="text" w:tblpX="8341" w:tblpY="-95"/>
        <w:tblOverlap w:val="never"/>
        <w:tblW w:w="567" w:type="dxa"/>
        <w:tblInd w:w="0" w:type="dxa"/>
        <w:tblCellMar>
          <w:top w:w="122" w:type="dxa"/>
          <w:left w:w="5" w:type="dxa"/>
          <w:right w:w="115" w:type="dxa"/>
        </w:tblCellMar>
        <w:tblLook w:val="04A0" w:firstRow="1" w:lastRow="0" w:firstColumn="1" w:lastColumn="0" w:noHBand="0" w:noVBand="1"/>
      </w:tblPr>
      <w:tblGrid>
        <w:gridCol w:w="567"/>
      </w:tblGrid>
      <w:tr>
        <w:trPr>
          <w:trHeight w:val="394"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Calibri" w:cs="Calibri" w:eastAsia="Calibri" w:hAnsi="Calibri"/>
              </w:rPr>
              <w:t>10</w:t>
            </w:r>
            <w:r>
              <w:rPr>
                <w:rFonts w:ascii="Calibri" w:cs="Calibri" w:eastAsia="Calibri" w:hAnsi="Calibri"/>
              </w:rPr>
              <w:t xml:space="preserve"> </w:t>
            </w:r>
          </w:p>
        </w:tc>
      </w:tr>
    </w:tbl>
    <w:p>
      <w:pPr>
        <w:pStyle w:val="style0"/>
        <w:tabs>
          <w:tab w:val="center" w:leader="none" w:pos="4335"/>
          <w:tab w:val="center" w:leader="none" w:pos="6948"/>
        </w:tabs>
        <w:spacing w:after="213"/>
        <w:ind w:left="0" w:right="0" w:firstLine="0"/>
        <w:jc w:val="left"/>
        <w:rPr/>
      </w:pPr>
      <w:r>
        <w:t xml:space="preserve">               NCC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NSS            </w:t>
      </w:r>
      <w:r>
        <w:rPr>
          <w:bdr w:val="single" w:sz="12" w:space="0" w:color="000000"/>
        </w:rPr>
        <w:t xml:space="preserve">         </w:t>
      </w:r>
      <w:r>
        <w:rPr>
          <w:rFonts w:ascii="Calibri" w:cs="Calibri" w:eastAsia="Calibri" w:hAnsi="Calibri"/>
          <w:sz w:val="22"/>
          <w:bdr w:val="single" w:sz="12" w:space="0" w:color="000000"/>
        </w:rPr>
        <w:t>8</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Any other   </w:t>
      </w:r>
    </w:p>
    <w:p>
      <w:pPr>
        <w:pStyle w:val="style0"/>
        <w:numPr>
          <w:ilvl w:val="1"/>
          <w:numId w:val="6"/>
        </w:numPr>
        <w:spacing w:after="204"/>
        <w:ind w:right="615" w:hanging="721"/>
        <w:rPr/>
      </w:pPr>
      <w:r>
        <w:t xml:space="preserve">Major Activities during the year in the sphere of extension activities and Institutional Social Responsibility  </w:t>
      </w:r>
    </w:p>
    <w:p>
      <w:pPr>
        <w:pStyle w:val="style0"/>
        <w:spacing w:after="223"/>
        <w:ind w:left="875" w:right="615"/>
        <w:rPr/>
      </w:pPr>
      <w:r>
        <w:t xml:space="preserve">Donated daily needs for the people of Sri Krishnashram, Tadipatri, AIDS Awareness Programmes, Women Empowerment Cell activities </w:t>
      </w:r>
    </w:p>
    <w:p>
      <w:pPr>
        <w:pStyle w:val="style0"/>
        <w:numPr>
          <w:ilvl w:val="2"/>
          <w:numId w:val="24"/>
        </w:numPr>
        <w:spacing w:after="85" w:lineRule="auto" w:line="263"/>
        <w:ind w:right="81" w:hanging="361"/>
        <w:rPr/>
      </w:pPr>
      <w:r>
        <w:t xml:space="preserve">Health awareness Program.  </w:t>
      </w:r>
    </w:p>
    <w:p>
      <w:pPr>
        <w:pStyle w:val="style0"/>
        <w:numPr>
          <w:ilvl w:val="2"/>
          <w:numId w:val="24"/>
        </w:numPr>
        <w:spacing w:after="90" w:lineRule="auto" w:line="263"/>
        <w:ind w:right="81" w:hanging="361"/>
        <w:rPr/>
      </w:pPr>
      <w:r>
        <w:t xml:space="preserve">Blood grouping Program.  </w:t>
      </w:r>
    </w:p>
    <w:p>
      <w:pPr>
        <w:pStyle w:val="style0"/>
        <w:numPr>
          <w:ilvl w:val="2"/>
          <w:numId w:val="24"/>
        </w:numPr>
        <w:spacing w:after="89" w:lineRule="auto" w:line="263"/>
        <w:ind w:right="81" w:hanging="361"/>
        <w:rPr/>
      </w:pPr>
      <w:r>
        <w:t xml:space="preserve">Cultural festivals.   </w:t>
      </w:r>
    </w:p>
    <w:p>
      <w:pPr>
        <w:pStyle w:val="style0"/>
        <w:numPr>
          <w:ilvl w:val="2"/>
          <w:numId w:val="24"/>
        </w:numPr>
        <w:spacing w:after="90" w:lineRule="auto" w:line="263"/>
        <w:ind w:right="81" w:hanging="361"/>
        <w:rPr/>
      </w:pPr>
      <w:r>
        <w:t xml:space="preserve">Inter-college and inter University meets. </w:t>
      </w:r>
    </w:p>
    <w:p>
      <w:pPr>
        <w:pStyle w:val="style0"/>
        <w:numPr>
          <w:ilvl w:val="2"/>
          <w:numId w:val="24"/>
        </w:numPr>
        <w:spacing w:after="89" w:lineRule="auto" w:line="263"/>
        <w:ind w:right="81" w:hanging="361"/>
        <w:rPr/>
      </w:pPr>
      <w:r>
        <w:t xml:space="preserve">Literacy Program.  </w:t>
      </w:r>
    </w:p>
    <w:p>
      <w:pPr>
        <w:pStyle w:val="style0"/>
        <w:spacing w:after="223"/>
        <w:ind w:left="875" w:right="615"/>
        <w:rPr/>
      </w:pPr>
      <w:r>
        <w:t xml:space="preserve"> </w:t>
      </w:r>
    </w:p>
    <w:p>
      <w:pPr>
        <w:pStyle w:val="style0"/>
        <w:spacing w:after="18" w:lineRule="auto" w:line="259"/>
        <w:ind w:left="139" w:right="0"/>
        <w:jc w:val="left"/>
        <w:rPr/>
      </w:pPr>
      <w:r>
        <w:rPr>
          <w:rFonts w:ascii="Gill Sans MT" w:cs="Gill Sans MT" w:eastAsia="Gill Sans MT" w:hAnsi="Gill Sans MT"/>
          <w:b/>
          <w:sz w:val="28"/>
        </w:rPr>
        <w:t xml:space="preserve">Criterion – IV </w:t>
      </w:r>
    </w:p>
    <w:p>
      <w:pPr>
        <w:pStyle w:val="style0"/>
        <w:numPr>
          <w:ilvl w:val="0"/>
          <w:numId w:val="6"/>
        </w:numPr>
        <w:spacing w:after="205" w:lineRule="auto" w:line="259"/>
        <w:ind w:right="0" w:hanging="308"/>
        <w:jc w:val="left"/>
        <w:rPr/>
      </w:pPr>
      <w:r>
        <w:rPr>
          <w:rFonts w:ascii="Gill Sans MT" w:cs="Gill Sans MT" w:eastAsia="Gill Sans MT" w:hAnsi="Gill Sans MT"/>
          <w:b/>
          <w:sz w:val="28"/>
        </w:rPr>
        <w:t xml:space="preserve">Infrastructure and Learning Resources </w:t>
      </w:r>
    </w:p>
    <w:p>
      <w:pPr>
        <w:pStyle w:val="style0"/>
        <w:numPr>
          <w:ilvl w:val="1"/>
          <w:numId w:val="6"/>
        </w:numPr>
        <w:ind w:right="615" w:hanging="721"/>
        <w:rPr/>
      </w:pPr>
      <w:r>
        <w:t xml:space="preserve">Details of increase in infrastructure facilities: </w:t>
      </w:r>
    </w:p>
    <w:tbl>
      <w:tblPr>
        <w:tblStyle w:val="style4098"/>
        <w:tblW w:w="9301" w:type="dxa"/>
        <w:tblInd w:w="288" w:type="dxa"/>
        <w:tblCellMar>
          <w:top w:w="7" w:type="dxa"/>
          <w:left w:w="106" w:type="dxa"/>
          <w:right w:w="68" w:type="dxa"/>
        </w:tblCellMar>
        <w:tblLook w:val="04A0" w:firstRow="1" w:lastRow="0" w:firstColumn="1" w:lastColumn="0" w:noHBand="0" w:noVBand="1"/>
      </w:tblPr>
      <w:tblGrid>
        <w:gridCol w:w="2377"/>
        <w:gridCol w:w="2343"/>
        <w:gridCol w:w="1527"/>
        <w:gridCol w:w="1354"/>
        <w:gridCol w:w="1700"/>
      </w:tblGrid>
      <w:tr>
        <w:trPr>
          <w:trHeight w:val="562"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Facilities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8" w:firstLine="0"/>
              <w:jc w:val="center"/>
              <w:rPr/>
            </w:pPr>
            <w:r>
              <w:t xml:space="preserve">Existing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4" w:firstLine="0"/>
              <w:jc w:val="center"/>
              <w:rPr/>
            </w:pPr>
            <w:r>
              <w:t xml:space="preserve">Newly </w:t>
            </w:r>
          </w:p>
          <w:p>
            <w:pPr>
              <w:pStyle w:val="style0"/>
              <w:spacing w:after="0" w:lineRule="auto" w:line="259"/>
              <w:ind w:left="0" w:right="25" w:firstLine="0"/>
              <w:jc w:val="center"/>
              <w:rPr/>
            </w:pPr>
            <w:r>
              <w:t xml:space="preserve">created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Source of Fund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4" w:firstLine="0"/>
              <w:jc w:val="center"/>
              <w:rPr/>
            </w:pPr>
            <w:r>
              <w:t xml:space="preserve">Total </w:t>
            </w:r>
          </w:p>
        </w:tc>
      </w:tr>
      <w:tr>
        <w:tblPrEx/>
        <w:trPr>
          <w:trHeight w:val="379"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Campus area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1" w:firstLine="0"/>
              <w:jc w:val="center"/>
              <w:rPr/>
            </w:pPr>
            <w:r>
              <w:t xml:space="preserve">10.0Acres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7" w:right="0" w:firstLine="0"/>
              <w:jc w:val="center"/>
              <w:rP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2" w:right="0" w:firstLine="0"/>
              <w:jc w:val="center"/>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6" w:firstLine="0"/>
              <w:jc w:val="center"/>
              <w:rPr/>
            </w:pPr>
            <w:r>
              <w:t xml:space="preserve">10. 0Acres </w:t>
            </w:r>
          </w:p>
        </w:tc>
      </w:tr>
      <w:tr>
        <w:tblPrEx/>
        <w:trPr>
          <w:trHeight w:val="542"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Class rooms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6" w:firstLine="0"/>
              <w:jc w:val="center"/>
              <w:rPr/>
            </w:pPr>
            <w:r>
              <w:rPr>
                <w:rFonts w:ascii="Calibri" w:cs="Calibri" w:eastAsia="Calibri" w:hAnsi="Calibri"/>
              </w:rPr>
              <w:t xml:space="preserve">11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5" w:right="0" w:firstLine="0"/>
              <w:jc w:val="center"/>
              <w:rPr/>
            </w:pPr>
            <w:r>
              <w:rPr>
                <w:rFonts w:ascii="Calibri" w:cs="Calibri" w:eastAsia="Calibri" w:hAnsi="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6" w:firstLine="0"/>
              <w:jc w:val="center"/>
              <w:rPr/>
            </w:pPr>
            <w:r>
              <w:rPr>
                <w:rFonts w:ascii="Calibri" w:cs="Calibri" w:eastAsia="Calibri" w:hAnsi="Calibri"/>
              </w:rPr>
              <w:t xml:space="preserve">11 </w:t>
            </w:r>
          </w:p>
        </w:tc>
      </w:tr>
      <w:tr>
        <w:tblPrEx/>
        <w:trPr>
          <w:trHeight w:val="548"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Laboratories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6" w:firstLine="0"/>
              <w:jc w:val="center"/>
              <w:rPr/>
            </w:pPr>
            <w:r>
              <w:rPr>
                <w:rFonts w:ascii="Calibri" w:cs="Calibri" w:eastAsia="Calibri" w:hAnsi="Calibri"/>
              </w:rPr>
              <w:t xml:space="preserve">06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1" w:right="0" w:firstLine="0"/>
              <w:jc w:val="center"/>
              <w:rPr/>
            </w:pPr>
            <w:r>
              <w:t xml:space="preserve">     </w:t>
            </w:r>
            <w:r>
              <w:rPr>
                <w:rFonts w:ascii="Calibri" w:cs="Calibri" w:eastAsia="Calibri" w:hAnsi="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2" w:right="0" w:firstLine="0"/>
              <w:jc w:val="center"/>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6" w:firstLine="0"/>
              <w:jc w:val="center"/>
              <w:rPr/>
            </w:pPr>
            <w:r>
              <w:rPr>
                <w:rFonts w:ascii="Calibri" w:cs="Calibri" w:eastAsia="Calibri" w:hAnsi="Calibri"/>
              </w:rPr>
              <w:t xml:space="preserve">06 </w:t>
            </w:r>
          </w:p>
        </w:tc>
      </w:tr>
      <w:tr>
        <w:tblPrEx/>
        <w:trPr>
          <w:trHeight w:val="528"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Seminar Halls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8" w:firstLine="0"/>
              <w:jc w:val="center"/>
              <w:rPr/>
            </w:pPr>
            <w:r>
              <w:t>01</w:t>
            </w:r>
            <w:r>
              <w:rPr>
                <w:rFonts w:ascii="Calibri" w:cs="Calibri" w:eastAsia="Calibri" w:hAnsi="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1" w:right="0" w:firstLine="0"/>
              <w:jc w:val="center"/>
              <w:rPr/>
            </w:pPr>
            <w:r>
              <w:t xml:space="preserve">     </w:t>
            </w:r>
            <w:r>
              <w:rPr>
                <w:rFonts w:ascii="Calibri" w:cs="Calibri" w:eastAsia="Calibri" w:hAnsi="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2" w:right="0" w:firstLine="0"/>
              <w:jc w:val="center"/>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8" w:firstLine="0"/>
              <w:jc w:val="center"/>
              <w:rPr/>
            </w:pPr>
            <w:r>
              <w:t>01</w:t>
            </w:r>
            <w:r>
              <w:rPr>
                <w:rFonts w:ascii="Calibri" w:cs="Calibri" w:eastAsia="Calibri" w:hAnsi="Calibri"/>
              </w:rPr>
              <w:t xml:space="preserve"> </w:t>
            </w:r>
          </w:p>
        </w:tc>
      </w:tr>
      <w:tr>
        <w:tblPrEx/>
        <w:trPr>
          <w:trHeight w:val="2084"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lineRule="auto" w:line="240"/>
              <w:ind w:left="0" w:right="0" w:firstLine="0"/>
              <w:jc w:val="left"/>
              <w:rPr/>
            </w:pPr>
            <w:r>
              <w:t xml:space="preserve">No. of important equipments purchased </w:t>
            </w:r>
          </w:p>
          <w:p>
            <w:pPr>
              <w:pStyle w:val="style0"/>
              <w:spacing w:after="0" w:lineRule="auto" w:line="259"/>
              <w:ind w:left="0" w:right="0" w:firstLine="0"/>
              <w:rPr/>
            </w:pPr>
            <w:r>
              <w:t xml:space="preserve">(≥ 1-0 lakh)  during the current year.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8" w:firstLine="0"/>
              <w:jc w:val="center"/>
              <w:rPr/>
            </w:pPr>
            <w:r>
              <w:t>30</w:t>
            </w:r>
            <w:r>
              <w:rPr>
                <w:rFonts w:ascii="Calibri" w:cs="Calibri" w:eastAsia="Calibri" w:hAnsi="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lineRule="auto" w:line="273"/>
              <w:ind w:left="7" w:right="0" w:firstLine="0"/>
              <w:jc w:val="center"/>
              <w:rPr/>
            </w:pPr>
            <w:r>
              <w:t xml:space="preserve">Computer and </w:t>
            </w:r>
          </w:p>
          <w:p>
            <w:pPr>
              <w:pStyle w:val="style0"/>
              <w:spacing w:after="213" w:lineRule="auto" w:line="259"/>
              <w:ind w:left="0" w:right="35" w:firstLine="0"/>
              <w:jc w:val="center"/>
              <w:rPr/>
            </w:pPr>
            <w:r>
              <w:t xml:space="preserve">Printers:01 </w:t>
            </w:r>
          </w:p>
          <w:p>
            <w:pPr>
              <w:pStyle w:val="style0"/>
              <w:spacing w:after="24" w:lineRule="auto" w:line="259"/>
              <w:ind w:left="0" w:right="29" w:firstLine="0"/>
              <w:jc w:val="center"/>
              <w:rPr/>
            </w:pPr>
            <w:r>
              <w:t xml:space="preserve">Green </w:t>
            </w:r>
          </w:p>
          <w:p>
            <w:pPr>
              <w:pStyle w:val="style0"/>
              <w:spacing w:after="0" w:lineRule="auto" w:line="259"/>
              <w:ind w:left="0" w:right="27" w:firstLine="0"/>
              <w:jc w:val="center"/>
              <w:rPr/>
            </w:pPr>
            <w:r>
              <w:t>Boards</w:t>
            </w:r>
            <w:r>
              <w:rPr>
                <w:rFonts w:ascii="Calibri" w:cs="Calibri" w:eastAsia="Calibri" w:hAnsi="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2" w:firstLine="0"/>
              <w:jc w:val="center"/>
              <w:rPr/>
            </w:pPr>
            <w:r>
              <w:t xml:space="preserve">UGC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218" w:lineRule="auto" w:line="259"/>
              <w:ind w:left="0" w:right="38" w:firstLine="0"/>
              <w:jc w:val="center"/>
              <w:rPr/>
            </w:pPr>
            <w:r>
              <w:t xml:space="preserve">31 </w:t>
            </w:r>
          </w:p>
          <w:p>
            <w:pPr>
              <w:pStyle w:val="style0"/>
              <w:spacing w:after="218" w:lineRule="auto" w:line="259"/>
              <w:ind w:left="22" w:right="0" w:firstLine="0"/>
              <w:jc w:val="center"/>
              <w:rPr/>
            </w:pPr>
            <w:r>
              <w:t xml:space="preserve"> </w:t>
            </w:r>
          </w:p>
          <w:p>
            <w:pPr>
              <w:pStyle w:val="style0"/>
              <w:spacing w:after="224" w:lineRule="auto" w:line="259"/>
              <w:ind w:left="22" w:right="0" w:firstLine="0"/>
              <w:jc w:val="center"/>
              <w:rPr/>
            </w:pPr>
            <w:r>
              <w:t xml:space="preserve"> </w:t>
            </w:r>
          </w:p>
          <w:p>
            <w:pPr>
              <w:pStyle w:val="style0"/>
              <w:spacing w:after="0" w:lineRule="auto" w:line="259"/>
              <w:ind w:left="0" w:right="0" w:firstLine="0"/>
              <w:jc w:val="left"/>
              <w:rPr/>
            </w:pPr>
            <w:r>
              <w:t>10</w:t>
            </w:r>
            <w:r>
              <w:rPr>
                <w:rFonts w:ascii="Calibri" w:cs="Calibri" w:eastAsia="Calibri" w:hAnsi="Calibri"/>
              </w:rPr>
              <w:t xml:space="preserve"> </w:t>
            </w:r>
          </w:p>
        </w:tc>
      </w:tr>
      <w:tr>
        <w:tblPrEx/>
        <w:trPr>
          <w:trHeight w:val="1114"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5" w:firstLine="0"/>
              <w:rPr/>
            </w:pPr>
            <w:r>
              <w:t xml:space="preserve">Value of the equipment purchased during the year (Rs. in Lakhs)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 w:right="0" w:firstLine="0"/>
              <w:jc w:val="center"/>
              <w:rPr/>
            </w:pPr>
            <w:r>
              <w:t xml:space="preserve">     </w:t>
            </w:r>
            <w:r>
              <w:rPr>
                <w:rFonts w:ascii="Calibri" w:cs="Calibri" w:eastAsia="Calibri" w:hAnsi="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220" w:lineRule="auto" w:line="259"/>
              <w:ind w:left="0" w:right="39" w:firstLine="0"/>
              <w:jc w:val="center"/>
              <w:rPr/>
            </w:pPr>
            <w:r>
              <w:t xml:space="preserve">72135/- </w:t>
            </w:r>
          </w:p>
          <w:p>
            <w:pPr>
              <w:pStyle w:val="style0"/>
              <w:spacing w:after="0" w:lineRule="auto" w:line="259"/>
              <w:ind w:left="0" w:right="39" w:firstLine="0"/>
              <w:jc w:val="center"/>
              <w:rPr/>
            </w:pPr>
            <w:r>
              <w:t>95360/-</w:t>
            </w:r>
            <w:r>
              <w:rPr>
                <w:rFonts w:ascii="Calibri" w:cs="Calibri" w:eastAsia="Calibri" w:hAnsi="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3" w:right="0" w:firstLine="0"/>
              <w:jc w:val="center"/>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220" w:lineRule="auto" w:line="259"/>
              <w:ind w:left="0" w:right="49" w:firstLine="0"/>
              <w:jc w:val="center"/>
              <w:rPr/>
            </w:pPr>
            <w:r>
              <w:t xml:space="preserve">72135/- </w:t>
            </w:r>
          </w:p>
          <w:p>
            <w:pPr>
              <w:pStyle w:val="style0"/>
              <w:spacing w:after="0" w:lineRule="auto" w:line="259"/>
              <w:ind w:left="0" w:right="49" w:firstLine="0"/>
              <w:jc w:val="center"/>
              <w:rPr/>
            </w:pPr>
            <w:r>
              <w:t>95360/-</w:t>
            </w:r>
            <w:r>
              <w:rPr>
                <w:rFonts w:ascii="Calibri" w:cs="Calibri" w:eastAsia="Calibri" w:hAnsi="Calibri"/>
              </w:rPr>
              <w:t xml:space="preserve"> </w:t>
            </w:r>
          </w:p>
        </w:tc>
      </w:tr>
      <w:tr>
        <w:tblPrEx/>
        <w:trPr>
          <w:trHeight w:val="547" w:hRule="atLeast"/>
        </w:trPr>
        <w:tc>
          <w:tcPr>
            <w:tcW w:w="237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Others </w:t>
            </w:r>
          </w:p>
        </w:tc>
        <w:tc>
          <w:tcPr>
            <w:tcW w:w="234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 w:right="0" w:firstLine="0"/>
              <w:jc w:val="center"/>
              <w:rPr/>
            </w:pPr>
            <w:r>
              <w:t xml:space="preserve">     </w:t>
            </w:r>
            <w:r>
              <w:rPr>
                <w:rFonts w:ascii="Calibri" w:cs="Calibri" w:eastAsia="Calibri" w:hAnsi="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91" w:right="0" w:firstLine="0"/>
              <w:jc w:val="left"/>
              <w:rPr/>
            </w:pPr>
            <w:r>
              <w:rPr>
                <w:rFonts w:ascii="Calibri" w:cs="Calibri" w:eastAsia="Calibri" w:hAnsi="Calibri"/>
              </w:rPr>
              <w:t xml:space="preserve">Kent Repair </w:t>
            </w:r>
          </w:p>
        </w:tc>
        <w:tc>
          <w:tcPr>
            <w:tcW w:w="135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3" w:right="0" w:firstLine="0"/>
              <w:jc w:val="center"/>
              <w:rP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49" w:firstLine="0"/>
              <w:jc w:val="center"/>
              <w:rPr/>
            </w:pPr>
            <w:r>
              <w:t>16785/-</w:t>
            </w:r>
            <w:r>
              <w:rPr>
                <w:rFonts w:ascii="Calibri" w:cs="Calibri" w:eastAsia="Calibri" w:hAnsi="Calibri"/>
              </w:rPr>
              <w:t xml:space="preserve"> </w:t>
            </w:r>
          </w:p>
        </w:tc>
      </w:tr>
    </w:tbl>
    <w:p>
      <w:pPr>
        <w:pStyle w:val="style0"/>
        <w:spacing w:after="31" w:lineRule="auto" w:line="259"/>
        <w:ind w:left="144" w:right="0" w:firstLine="0"/>
        <w:jc w:val="left"/>
        <w:rPr/>
      </w:pPr>
      <w:r>
        <w:rPr>
          <w:sz w:val="22"/>
        </w:rPr>
        <w:t xml:space="preserve"> </w:t>
      </w:r>
    </w:p>
    <w:p>
      <w:pPr>
        <w:pStyle w:val="style0"/>
        <w:numPr>
          <w:ilvl w:val="1"/>
          <w:numId w:val="6"/>
        </w:numPr>
        <w:ind w:right="615" w:hanging="721"/>
        <w:rPr/>
      </w:pPr>
      <w:r>
        <w:t xml:space="preserve">Computerization of administration and library </w:t>
      </w:r>
    </w:p>
    <w:p>
      <w:pPr>
        <w:pStyle w:val="style0"/>
        <w:spacing w:after="0" w:lineRule="auto" w:line="259"/>
        <w:ind w:left="144" w:right="0" w:firstLine="0"/>
        <w:jc w:val="left"/>
        <w:rPr/>
      </w:pPr>
      <w:r>
        <w:rPr>
          <w:sz w:val="22"/>
        </w:rPr>
        <w:t xml:space="preserve"> </w:t>
      </w:r>
    </w:p>
    <w:p>
      <w:pPr>
        <w:pStyle w:val="style0"/>
        <w:tabs>
          <w:tab w:val="center" w:leader="none" w:pos="1165"/>
        </w:tabs>
        <w:spacing w:after="251"/>
        <w:ind w:left="0" w:right="0" w:firstLine="0"/>
        <w:jc w:val="left"/>
        <w:rPr/>
      </w:pPr>
      <w:r>
        <w:rPr>
          <w:sz w:val="22"/>
        </w:rPr>
        <w:t xml:space="preserve"> </w:t>
      </w:r>
      <w:r>
        <w:rPr>
          <w:sz w:val="22"/>
        </w:rPr>
        <w:tab/>
      </w:r>
      <w:r>
        <w:t xml:space="preserve">No </w:t>
      </w:r>
    </w:p>
    <w:p>
      <w:pPr>
        <w:pStyle w:val="style0"/>
        <w:numPr>
          <w:ilvl w:val="1"/>
          <w:numId w:val="6"/>
        </w:numPr>
        <w:ind w:right="615" w:hanging="721"/>
        <w:rPr/>
      </w:pPr>
      <w:r>
        <w:t xml:space="preserve">Library services: </w:t>
      </w:r>
    </w:p>
    <w:tbl>
      <w:tblPr>
        <w:tblStyle w:val="style4098"/>
        <w:tblW w:w="9114" w:type="dxa"/>
        <w:tblInd w:w="34" w:type="dxa"/>
        <w:tblCellMar>
          <w:top w:w="7" w:type="dxa"/>
        </w:tblCellMar>
        <w:tblLook w:val="04A0" w:firstRow="1" w:lastRow="0" w:firstColumn="1" w:lastColumn="0" w:noHBand="0" w:noVBand="1"/>
      </w:tblPr>
      <w:tblGrid>
        <w:gridCol w:w="2009"/>
        <w:gridCol w:w="1039"/>
        <w:gridCol w:w="1348"/>
        <w:gridCol w:w="254"/>
        <w:gridCol w:w="836"/>
        <w:gridCol w:w="1149"/>
        <w:gridCol w:w="1103"/>
        <w:gridCol w:w="1413"/>
      </w:tblGrid>
      <w:tr>
        <w:trPr>
          <w:trHeight w:val="326" w:hRule="atLeast"/>
        </w:trPr>
        <w:tc>
          <w:tcPr>
            <w:tcW w:w="2166" w:type="dxa"/>
            <w:vMerge w:val="restart"/>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5" w:right="0" w:firstLine="0"/>
              <w:jc w:val="center"/>
              <w:rPr/>
            </w:pPr>
            <w:r>
              <w:t xml:space="preserve"> </w:t>
            </w:r>
          </w:p>
        </w:tc>
        <w:tc>
          <w:tcPr>
            <w:tcW w:w="2161"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Existing </w:t>
            </w:r>
          </w:p>
        </w:tc>
        <w:tc>
          <w:tcPr>
            <w:tcW w:w="2161" w:type="dxa"/>
            <w:gridSpan w:val="3"/>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 w:firstLine="0"/>
              <w:jc w:val="center"/>
              <w:rPr/>
            </w:pPr>
            <w:r>
              <w:t xml:space="preserve">Newly added </w:t>
            </w:r>
          </w:p>
        </w:tc>
        <w:tc>
          <w:tcPr>
            <w:tcW w:w="1167" w:type="dxa"/>
            <w:tcBorders>
              <w:top w:val="single" w:sz="4" w:space="0" w:color="000000"/>
              <w:left w:val="single" w:sz="4" w:space="0" w:color="000000"/>
              <w:bottom w:val="single" w:sz="4" w:space="0" w:color="000000"/>
              <w:right w:val="nil"/>
            </w:tcBorders>
          </w:tcPr>
          <w:p>
            <w:pPr>
              <w:pStyle w:val="style0"/>
              <w:spacing w:after="160" w:lineRule="auto" w:line="259"/>
              <w:ind w:left="0" w:right="0" w:firstLine="0"/>
              <w:jc w:val="left"/>
              <w:rPr/>
            </w:pPr>
          </w:p>
        </w:tc>
        <w:tc>
          <w:tcPr>
            <w:tcW w:w="1460" w:type="dxa"/>
            <w:tcBorders>
              <w:top w:val="single" w:sz="4" w:space="0" w:color="000000"/>
              <w:left w:val="nil"/>
              <w:bottom w:val="single" w:sz="4" w:space="0" w:color="000000"/>
              <w:right w:val="single" w:sz="4" w:space="0" w:color="000000"/>
            </w:tcBorders>
          </w:tcPr>
          <w:p>
            <w:pPr>
              <w:pStyle w:val="style0"/>
              <w:spacing w:after="0" w:lineRule="auto" w:line="259"/>
              <w:ind w:left="-101" w:right="0" w:firstLine="0"/>
              <w:jc w:val="left"/>
              <w:rPr/>
            </w:pPr>
            <w:r>
              <w:t xml:space="preserve">Total </w:t>
            </w:r>
          </w:p>
        </w:tc>
      </w:tr>
      <w:tr>
        <w:tblPrEx/>
        <w:trPr>
          <w:trHeight w:val="326" w:hRule="atLeast"/>
        </w:trPr>
        <w:tc>
          <w:tcPr>
            <w:tcW w:w="0" w:type="auto"/>
            <w:vMerge w:val="continue"/>
            <w:tcBorders>
              <w:top w:val="nil"/>
              <w:left w:val="single" w:sz="4" w:space="0" w:color="000000"/>
              <w:bottom w:val="single" w:sz="4" w:space="0" w:color="000000"/>
              <w:right w:val="single" w:sz="4" w:space="0" w:color="000000"/>
            </w:tcBorders>
          </w:tcPr>
          <w:p>
            <w:pPr>
              <w:pStyle w:val="style0"/>
              <w:spacing w:after="160" w:lineRule="auto" w:line="259"/>
              <w:ind w:left="0" w:right="0" w:firstLine="0"/>
              <w:jc w:val="left"/>
              <w:rPr/>
            </w:pP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 w:firstLine="0"/>
              <w:jc w:val="center"/>
              <w:rPr/>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9" w:firstLine="0"/>
              <w:jc w:val="center"/>
              <w:rPr/>
            </w:pPr>
            <w:r>
              <w:t xml:space="preserve">Value </w:t>
            </w:r>
          </w:p>
        </w:tc>
        <w:tc>
          <w:tcPr>
            <w:tcW w:w="1080" w:type="dxa"/>
            <w:gridSpan w:val="2"/>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9" w:firstLine="0"/>
              <w:jc w:val="center"/>
              <w:rPr/>
            </w:pPr>
            <w:r>
              <w:t xml:space="preserve">Value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3" w:firstLine="0"/>
              <w:jc w:val="center"/>
              <w:rPr/>
            </w:pPr>
            <w:r>
              <w:t xml:space="preserve">No.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Value </w:t>
            </w:r>
          </w:p>
        </w:tc>
      </w:tr>
      <w:tr>
        <w:tblPrEx/>
        <w:trPr>
          <w:trHeight w:val="327"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Text Books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0" w:firstLine="0"/>
              <w:jc w:val="center"/>
              <w:rPr/>
            </w:pPr>
            <w:r>
              <w:t xml:space="preserve">10453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130" w:right="-37" w:firstLine="0"/>
              <w:jc w:val="left"/>
              <w:rPr/>
            </w:pPr>
            <w:r>
              <w:t>1200000/-</w:t>
            </w:r>
          </w:p>
        </w:tc>
        <w:tc>
          <w:tcPr>
            <w:tcW w:w="178" w:type="dxa"/>
            <w:tcBorders>
              <w:top w:val="single" w:sz="4" w:space="0" w:color="000000"/>
              <w:left w:val="nil"/>
              <w:bottom w:val="single" w:sz="4" w:space="0" w:color="000000"/>
              <w:right w:val="single" w:sz="4" w:space="0" w:color="000000"/>
            </w:tcBorders>
          </w:tcPr>
          <w:p>
            <w:pPr>
              <w:pStyle w:val="style0"/>
              <w:spacing w:after="0" w:lineRule="auto" w:line="259"/>
              <w:ind w:left="38" w:right="0" w:firstLine="0"/>
              <w:jc w:val="left"/>
              <w:rPr/>
            </w:pPr>
            <w:r>
              <w:t xml:space="preserve"> </w:t>
            </w: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444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63" w:right="0" w:firstLine="0"/>
              <w:jc w:val="left"/>
              <w:rPr/>
            </w:pPr>
            <w:r>
              <w:t xml:space="preserve">37500/-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10897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1237500/- </w:t>
            </w:r>
          </w:p>
        </w:tc>
      </w:tr>
      <w:tr>
        <w:tblPrEx/>
        <w:trPr>
          <w:trHeight w:val="331"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Reference Books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1050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0" w:right="83" w:firstLine="0"/>
              <w:jc w:val="right"/>
              <w:rPr/>
            </w:pPr>
            <w:r>
              <w:t xml:space="preserve">98690/-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1050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98690/- </w:t>
            </w: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e-Books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2"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171"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 </w:t>
            </w: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Journals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2"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171"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 w:firstLine="0"/>
              <w:jc w:val="center"/>
              <w:rPr/>
            </w:pP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e-Journals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2"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171"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 </w:t>
            </w:r>
          </w:p>
        </w:tc>
      </w:tr>
      <w:tr>
        <w:tblPrEx/>
        <w:trPr>
          <w:trHeight w:val="327"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Digital Database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2"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171"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 </w:t>
            </w:r>
          </w:p>
        </w:tc>
      </w:tr>
      <w:tr>
        <w:tblPrEx/>
        <w:trPr>
          <w:trHeight w:val="331"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CD &amp; Video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50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0" w:right="141" w:firstLine="0"/>
              <w:jc w:val="right"/>
              <w:rPr/>
            </w:pPr>
            <w:r>
              <w:t xml:space="preserve">2500/-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0" w:right="0"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6" w:right="0"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Others (specify)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5" w:right="0"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228"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63" w:right="0" w:firstLine="0"/>
              <w:jc w:val="left"/>
              <w:rPr/>
            </w:pP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Magazines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5" w:right="0"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228"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6" w:firstLine="0"/>
              <w:jc w:val="center"/>
              <w:rP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 w:firstLine="0"/>
              <w:jc w:val="center"/>
              <w:rPr/>
            </w:pPr>
            <w:r>
              <w:t xml:space="preserve">-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 </w:t>
            </w:r>
          </w:p>
        </w:tc>
      </w:tr>
      <w:tr>
        <w:tblPrEx/>
        <w:trPr>
          <w:trHeight w:val="326" w:hRule="atLeast"/>
        </w:trPr>
        <w:tc>
          <w:tcPr>
            <w:tcW w:w="2166"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10" w:right="0" w:firstLine="0"/>
              <w:jc w:val="left"/>
              <w:rPr/>
            </w:pPr>
            <w:r>
              <w:t xml:space="preserve">News Papers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5" w:right="0" w:firstLine="0"/>
              <w:jc w:val="center"/>
              <w:rPr/>
            </w:pPr>
            <w:r>
              <w:t xml:space="preserve"> </w:t>
            </w:r>
          </w:p>
        </w:tc>
        <w:tc>
          <w:tcPr>
            <w:tcW w:w="1080" w:type="dxa"/>
            <w:tcBorders>
              <w:top w:val="single" w:sz="4" w:space="0" w:color="000000"/>
              <w:left w:val="single" w:sz="4" w:space="0" w:color="000000"/>
              <w:bottom w:val="single" w:sz="4" w:space="0" w:color="000000"/>
              <w:right w:val="nil"/>
            </w:tcBorders>
          </w:tcPr>
          <w:p>
            <w:pPr>
              <w:pStyle w:val="style0"/>
              <w:spacing w:after="0" w:lineRule="auto" w:line="259"/>
              <w:ind w:left="228" w:right="0" w:firstLine="0"/>
              <w:jc w:val="center"/>
              <w:rPr/>
            </w:pPr>
            <w:r>
              <w:t xml:space="preserve"> </w:t>
            </w:r>
          </w:p>
        </w:tc>
        <w:tc>
          <w:tcPr>
            <w:tcW w:w="178" w:type="dxa"/>
            <w:tcBorders>
              <w:top w:val="single" w:sz="4" w:space="0" w:color="000000"/>
              <w:left w:val="nil"/>
              <w:bottom w:val="single" w:sz="4" w:space="0" w:color="000000"/>
              <w:right w:val="single" w:sz="4" w:space="0" w:color="000000"/>
            </w:tcBorders>
          </w:tcPr>
          <w:p>
            <w:pPr>
              <w:pStyle w:val="style0"/>
              <w:spacing w:after="160" w:lineRule="auto" w:line="259"/>
              <w:ind w:left="0" w:right="0" w:firstLine="0"/>
              <w:jc w:val="left"/>
              <w:rPr/>
            </w:pPr>
          </w:p>
        </w:tc>
        <w:tc>
          <w:tcPr>
            <w:tcW w:w="90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5" w:firstLine="0"/>
              <w:jc w:val="center"/>
              <w:rPr/>
            </w:pPr>
            <w:r>
              <w:t xml:space="preserve">2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1" w:firstLine="0"/>
              <w:jc w:val="center"/>
              <w:rPr/>
            </w:pPr>
            <w:r>
              <w:t xml:space="preserve">3600/- </w:t>
            </w:r>
          </w:p>
        </w:tc>
        <w:tc>
          <w:tcPr>
            <w:tcW w:w="1167"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 w:firstLine="0"/>
              <w:jc w:val="center"/>
              <w:rPr/>
            </w:pPr>
            <w:r>
              <w:t xml:space="preserve">2 </w:t>
            </w:r>
          </w:p>
        </w:tc>
        <w:tc>
          <w:tcPr>
            <w:tcW w:w="146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 w:right="0" w:firstLine="0"/>
              <w:jc w:val="center"/>
              <w:rPr/>
            </w:pPr>
            <w:r>
              <w:t xml:space="preserve">3600/- </w:t>
            </w:r>
          </w:p>
        </w:tc>
      </w:tr>
    </w:tbl>
    <w:p>
      <w:pPr>
        <w:pStyle w:val="style0"/>
        <w:spacing w:after="201" w:lineRule="auto" w:line="259"/>
        <w:ind w:left="144" w:right="0" w:firstLine="0"/>
        <w:jc w:val="left"/>
        <w:rPr/>
      </w:pPr>
      <w:r>
        <w:rPr>
          <w:sz w:val="22"/>
        </w:rPr>
        <w:t xml:space="preserve"> </w:t>
      </w:r>
    </w:p>
    <w:p>
      <w:pPr>
        <w:pStyle w:val="style0"/>
        <w:numPr>
          <w:ilvl w:val="1"/>
          <w:numId w:val="6"/>
        </w:numPr>
        <w:ind w:right="615" w:hanging="721"/>
        <w:rPr/>
      </w:pPr>
      <w:r>
        <w:t xml:space="preserve">Technology up gradation (overall) </w:t>
      </w:r>
    </w:p>
    <w:tbl>
      <w:tblPr>
        <w:tblStyle w:val="style4098"/>
        <w:tblW w:w="9834" w:type="dxa"/>
        <w:tblInd w:w="34" w:type="dxa"/>
        <w:tblCellMar>
          <w:top w:w="8" w:type="dxa"/>
          <w:left w:w="106" w:type="dxa"/>
          <w:right w:w="94" w:type="dxa"/>
        </w:tblCellMar>
        <w:tblLook w:val="04A0" w:firstRow="1" w:lastRow="0" w:firstColumn="1" w:lastColumn="0" w:noHBand="0" w:noVBand="1"/>
      </w:tblPr>
      <w:tblGrid>
        <w:gridCol w:w="901"/>
        <w:gridCol w:w="1177"/>
        <w:gridCol w:w="1309"/>
        <w:gridCol w:w="997"/>
        <w:gridCol w:w="1023"/>
        <w:gridCol w:w="1074"/>
        <w:gridCol w:w="1178"/>
        <w:gridCol w:w="1560"/>
        <w:gridCol w:w="803"/>
      </w:tblGrid>
      <w:tr>
        <w:trPr>
          <w:trHeight w:val="667" w:hRule="atLeast"/>
        </w:trPr>
        <w:tc>
          <w:tcPr>
            <w:tcW w:w="9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38" w:right="0" w:firstLine="0"/>
              <w:jc w:val="center"/>
              <w:rPr/>
            </w:pPr>
            <w:r>
              <w:rPr>
                <w:sz w:val="20"/>
              </w:rPr>
              <w:t xml:space="preserve"> </w:t>
            </w:r>
          </w:p>
        </w:tc>
        <w:tc>
          <w:tcPr>
            <w:tcW w:w="12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rPr>
                <w:sz w:val="20"/>
              </w:rPr>
              <w:t xml:space="preserve">Total Computers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35" w:right="0" w:hanging="206"/>
              <w:jc w:val="left"/>
              <w:rPr/>
            </w:pPr>
            <w:r>
              <w:rPr>
                <w:sz w:val="20"/>
              </w:rPr>
              <w:t xml:space="preserve">Computer Labs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4" w:firstLine="0"/>
              <w:jc w:val="center"/>
              <w:rPr/>
            </w:pPr>
            <w:r>
              <w:rPr>
                <w:sz w:val="20"/>
              </w:rPr>
              <w:t xml:space="preserve">Internet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rPr>
                <w:sz w:val="20"/>
              </w:rPr>
              <w:t xml:space="preserve">Browsing Centres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rPr>
                <w:sz w:val="20"/>
              </w:rPr>
              <w:t xml:space="preserve">Computer Centres </w:t>
            </w:r>
          </w:p>
        </w:tc>
        <w:tc>
          <w:tcPr>
            <w:tcW w:w="116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24" w:firstLine="0"/>
              <w:jc w:val="center"/>
              <w:rPr/>
            </w:pPr>
            <w:r>
              <w:rPr>
                <w:sz w:val="20"/>
              </w:rPr>
              <w:t xml:space="preserve">Office </w:t>
            </w:r>
          </w:p>
        </w:tc>
        <w:tc>
          <w:tcPr>
            <w:tcW w:w="12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78" w:right="0" w:hanging="62"/>
              <w:jc w:val="left"/>
              <w:rPr/>
            </w:pPr>
            <w:r>
              <w:rPr>
                <w:sz w:val="20"/>
              </w:rPr>
              <w:t xml:space="preserve">Departments </w:t>
            </w:r>
          </w:p>
        </w:tc>
        <w:tc>
          <w:tcPr>
            <w:tcW w:w="89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6" w:firstLine="0"/>
              <w:jc w:val="center"/>
              <w:rPr/>
            </w:pPr>
            <w:r>
              <w:rPr>
                <w:sz w:val="20"/>
              </w:rPr>
              <w:t xml:space="preserve">Others </w:t>
            </w:r>
          </w:p>
        </w:tc>
      </w:tr>
      <w:tr>
        <w:tblPrEx/>
        <w:trPr>
          <w:trHeight w:val="802" w:hRule="atLeast"/>
        </w:trPr>
        <w:tc>
          <w:tcPr>
            <w:tcW w:w="9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rPr>
                <w:sz w:val="20"/>
              </w:rPr>
              <w:t xml:space="preserve">Existing </w:t>
            </w:r>
          </w:p>
        </w:tc>
        <w:tc>
          <w:tcPr>
            <w:tcW w:w="12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12" w:lineRule="auto" w:line="259"/>
              <w:ind w:left="0" w:right="0" w:firstLine="0"/>
              <w:jc w:val="left"/>
              <w:rPr/>
            </w:pPr>
            <w:r>
              <w:rPr>
                <w:sz w:val="20"/>
              </w:rPr>
              <w:t xml:space="preserve">Available </w:t>
            </w:r>
          </w:p>
          <w:p>
            <w:pPr>
              <w:pStyle w:val="style0"/>
              <w:spacing w:after="0" w:lineRule="auto" w:line="259"/>
              <w:ind w:left="0" w:right="0" w:firstLine="0"/>
              <w:jc w:val="left"/>
              <w:rPr/>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3 </w:t>
            </w:r>
          </w:p>
          <w:p>
            <w:pPr>
              <w:pStyle w:val="style0"/>
              <w:spacing w:after="0" w:lineRule="auto" w:line="259"/>
              <w:ind w:left="0" w:right="0" w:firstLine="0"/>
              <w:jc w:val="left"/>
              <w:rPr/>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3Computers in use </w:t>
            </w:r>
          </w:p>
        </w:tc>
        <w:tc>
          <w:tcPr>
            <w:tcW w:w="89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r>
      <w:tr>
        <w:tblPrEx/>
        <w:trPr>
          <w:trHeight w:val="475" w:hRule="atLeast"/>
        </w:trPr>
        <w:tc>
          <w:tcPr>
            <w:tcW w:w="9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rPr>
                <w:sz w:val="20"/>
              </w:rPr>
              <w:t xml:space="preserve">Added </w:t>
            </w:r>
          </w:p>
        </w:tc>
        <w:tc>
          <w:tcPr>
            <w:tcW w:w="12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2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1 </w:t>
            </w:r>
          </w:p>
        </w:tc>
        <w:tc>
          <w:tcPr>
            <w:tcW w:w="89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r>
      <w:tr>
        <w:tblPrEx/>
        <w:trPr>
          <w:trHeight w:val="807" w:hRule="atLeast"/>
        </w:trPr>
        <w:tc>
          <w:tcPr>
            <w:tcW w:w="9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rPr>
                <w:sz w:val="20"/>
              </w:rPr>
              <w:t xml:space="preserve">Total </w:t>
            </w:r>
          </w:p>
        </w:tc>
        <w:tc>
          <w:tcPr>
            <w:tcW w:w="126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17" w:lineRule="auto" w:line="259"/>
              <w:ind w:left="0" w:right="0" w:firstLine="0"/>
              <w:jc w:val="left"/>
              <w:rPr/>
            </w:pPr>
            <w:r>
              <w:rPr>
                <w:sz w:val="20"/>
              </w:rPr>
              <w:t xml:space="preserve">Available </w:t>
            </w:r>
          </w:p>
          <w:p>
            <w:pPr>
              <w:pStyle w:val="style0"/>
              <w:spacing w:after="0" w:lineRule="auto" w:line="259"/>
              <w:ind w:left="0" w:right="0" w:firstLine="0"/>
              <w:jc w:val="left"/>
              <w:rPr/>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3 </w:t>
            </w:r>
          </w:p>
          <w:p>
            <w:pPr>
              <w:pStyle w:val="style0"/>
              <w:spacing w:after="0" w:lineRule="auto" w:line="259"/>
              <w:ind w:left="0" w:right="0" w:firstLine="0"/>
              <w:jc w:val="left"/>
              <w:rPr/>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31 </w:t>
            </w:r>
          </w:p>
          <w:p>
            <w:pPr>
              <w:pStyle w:val="style0"/>
              <w:spacing w:after="0" w:lineRule="auto" w:line="259"/>
              <w:ind w:left="0" w:right="0" w:firstLine="0"/>
              <w:jc w:val="left"/>
              <w:rPr/>
            </w:pPr>
            <w:r>
              <w:rPr>
                <w:sz w:val="20"/>
              </w:rPr>
              <w:t xml:space="preserve">Computers in use </w:t>
            </w:r>
          </w:p>
        </w:tc>
        <w:tc>
          <w:tcPr>
            <w:tcW w:w="89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rPr>
                <w:sz w:val="20"/>
              </w:rPr>
              <w:t xml:space="preserve"> </w:t>
            </w:r>
          </w:p>
        </w:tc>
      </w:tr>
    </w:tbl>
    <w:p>
      <w:pPr>
        <w:pStyle w:val="style0"/>
        <w:spacing w:after="389" w:lineRule="auto" w:line="259"/>
        <w:ind w:left="144" w:right="0" w:firstLine="0"/>
        <w:jc w:val="left"/>
        <w:rPr/>
      </w:pPr>
      <w:r>
        <w:rPr>
          <w:sz w:val="2"/>
        </w:rPr>
        <w:t xml:space="preserve"> </w:t>
      </w:r>
    </w:p>
    <w:p>
      <w:pPr>
        <w:pStyle w:val="style0"/>
        <w:spacing w:after="0" w:lineRule="auto" w:line="259"/>
        <w:ind w:left="144" w:right="0" w:firstLine="0"/>
        <w:jc w:val="left"/>
        <w:rPr/>
      </w:pPr>
      <w:r>
        <w:rPr>
          <w:sz w:val="22"/>
        </w:rPr>
        <w:t xml:space="preserve"> </w:t>
      </w:r>
    </w:p>
    <w:p>
      <w:pPr>
        <w:pStyle w:val="style0"/>
        <w:spacing w:after="0" w:lineRule="auto" w:line="259"/>
        <w:ind w:left="144" w:right="0" w:firstLine="0"/>
        <w:jc w:val="left"/>
        <w:rPr/>
      </w:pPr>
      <w:r>
        <w:rPr>
          <w:sz w:val="22"/>
        </w:rPr>
        <w:t xml:space="preserve"> </w:t>
      </w:r>
    </w:p>
    <w:p>
      <w:pPr>
        <w:pStyle w:val="style0"/>
        <w:spacing w:after="0" w:lineRule="auto" w:line="259"/>
        <w:ind w:left="144" w:right="0" w:firstLine="0"/>
        <w:jc w:val="left"/>
        <w:rPr/>
      </w:pPr>
      <w:r>
        <w:rPr>
          <w:sz w:val="22"/>
        </w:rPr>
        <w:t xml:space="preserve"> </w:t>
      </w:r>
    </w:p>
    <w:p>
      <w:pPr>
        <w:pStyle w:val="style0"/>
        <w:spacing w:after="0" w:lineRule="auto" w:line="259"/>
        <w:ind w:left="144" w:right="0" w:firstLine="0"/>
        <w:jc w:val="left"/>
        <w:rPr/>
      </w:pPr>
      <w:r>
        <w:rPr>
          <w:sz w:val="22"/>
        </w:rPr>
        <w:t xml:space="preserve"> </w:t>
      </w:r>
    </w:p>
    <w:p>
      <w:pPr>
        <w:pStyle w:val="style0"/>
        <w:numPr>
          <w:ilvl w:val="1"/>
          <w:numId w:val="6"/>
        </w:numPr>
        <w:ind w:right="615" w:hanging="721"/>
        <w:rPr/>
      </w:pPr>
      <w:r>
        <w:t xml:space="preserve">Computer, Internet access, training to teachers and students and any other programme for technology upgradation (Networking, e-Governance etc.) </w:t>
      </w:r>
    </w:p>
    <w:tbl>
      <w:tblPr>
        <w:tblStyle w:val="style4098"/>
        <w:tblW w:w="9019" w:type="dxa"/>
        <w:tblInd w:w="116" w:type="dxa"/>
        <w:tblCellMar>
          <w:top w:w="28" w:type="dxa"/>
          <w:right w:w="86" w:type="dxa"/>
        </w:tblCellMar>
        <w:tblLook w:val="04A0" w:firstRow="1" w:lastRow="0" w:firstColumn="1" w:lastColumn="0" w:noHBand="0" w:noVBand="1"/>
      </w:tblPr>
      <w:tblGrid>
        <w:gridCol w:w="921"/>
        <w:gridCol w:w="8098"/>
      </w:tblGrid>
      <w:tr>
        <w:trPr>
          <w:trHeight w:val="721" w:hRule="atLeast"/>
        </w:trPr>
        <w:tc>
          <w:tcPr>
            <w:tcW w:w="874" w:type="dxa"/>
            <w:tcBorders>
              <w:top w:val="single" w:sz="6" w:space="0" w:color="000000"/>
              <w:left w:val="single" w:sz="6" w:space="0" w:color="000000"/>
              <w:bottom w:val="nil"/>
              <w:right w:val="nil"/>
            </w:tcBorders>
          </w:tcPr>
          <w:p>
            <w:pPr>
              <w:pStyle w:val="style0"/>
              <w:spacing w:after="0" w:lineRule="auto" w:line="259"/>
              <w:ind w:left="350"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28" w:right="0" w:firstLine="0"/>
              <w:jc w:val="left"/>
              <w:rPr/>
            </w:pPr>
            <w:r>
              <w:t xml:space="preserve"> </w:t>
            </w:r>
          </w:p>
        </w:tc>
        <w:tc>
          <w:tcPr>
            <w:tcW w:w="8145"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Providing computing resources for all academic, research, and administrative needs. </w:t>
            </w:r>
          </w:p>
        </w:tc>
      </w:tr>
      <w:tr>
        <w:tblPrEx/>
        <w:trPr>
          <w:trHeight w:val="958" w:hRule="atLeast"/>
        </w:trPr>
        <w:tc>
          <w:tcPr>
            <w:tcW w:w="874" w:type="dxa"/>
            <w:tcBorders>
              <w:top w:val="nil"/>
              <w:left w:val="single" w:sz="6" w:space="0" w:color="000000"/>
              <w:bottom w:val="nil"/>
              <w:right w:val="nil"/>
            </w:tcBorders>
          </w:tcPr>
          <w:p>
            <w:pPr>
              <w:pStyle w:val="style0"/>
              <w:spacing w:after="0" w:lineRule="auto" w:line="259"/>
              <w:ind w:left="350"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28" w:right="699" w:firstLine="0"/>
              <w:jc w:val="left"/>
              <w:rPr/>
            </w:pPr>
            <w:r>
              <w:t xml:space="preserve">  </w:t>
            </w:r>
          </w:p>
        </w:tc>
        <w:tc>
          <w:tcPr>
            <w:tcW w:w="8145" w:type="dxa"/>
            <w:tcBorders>
              <w:top w:val="nil"/>
              <w:left w:val="nil"/>
              <w:bottom w:val="nil"/>
              <w:right w:val="single" w:sz="6" w:space="0" w:color="000000"/>
            </w:tcBorders>
          </w:tcPr>
          <w:p>
            <w:pPr>
              <w:pStyle w:val="style0"/>
              <w:spacing w:after="0" w:lineRule="auto" w:line="259"/>
              <w:ind w:left="0" w:right="62" w:firstLine="0"/>
              <w:rPr/>
            </w:pPr>
            <w:r>
              <w:t xml:space="preserve">Computer labs with adequate number of desktop systems, networked with high speed fast internet and wireless LAN enabling 1:1student-system ratio ensures individual participation and results in practical learning experience. </w:t>
            </w:r>
          </w:p>
        </w:tc>
      </w:tr>
      <w:tr>
        <w:tblPrEx/>
        <w:trPr>
          <w:trHeight w:val="1009" w:hRule="atLeast"/>
        </w:trPr>
        <w:tc>
          <w:tcPr>
            <w:tcW w:w="874" w:type="dxa"/>
            <w:tcBorders>
              <w:top w:val="nil"/>
              <w:left w:val="single" w:sz="6" w:space="0" w:color="000000"/>
              <w:bottom w:val="single" w:sz="6" w:space="0" w:color="000000"/>
              <w:right w:val="nil"/>
            </w:tcBorders>
          </w:tcPr>
          <w:p>
            <w:pPr>
              <w:pStyle w:val="style0"/>
              <w:spacing w:after="0" w:lineRule="auto" w:line="259"/>
              <w:ind w:left="341"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28" w:right="0" w:firstLine="0"/>
              <w:jc w:val="left"/>
              <w:rPr/>
            </w:pPr>
            <w:r>
              <w:t xml:space="preserve"> </w:t>
            </w:r>
          </w:p>
        </w:tc>
        <w:tc>
          <w:tcPr>
            <w:tcW w:w="8145" w:type="dxa"/>
            <w:tcBorders>
              <w:top w:val="nil"/>
              <w:left w:val="nil"/>
              <w:bottom w:val="single" w:sz="6" w:space="0" w:color="000000"/>
              <w:right w:val="single" w:sz="6" w:space="0" w:color="000000"/>
            </w:tcBorders>
          </w:tcPr>
          <w:p>
            <w:pPr>
              <w:pStyle w:val="style0"/>
              <w:spacing w:after="0" w:lineRule="auto" w:line="259"/>
              <w:ind w:left="0" w:right="0" w:firstLine="0"/>
              <w:rPr/>
            </w:pPr>
            <w:r>
              <w:t>Each faculty member is provided with easy and free access to computer and internet facility.</w:t>
            </w:r>
            <w:r>
              <w:rPr>
                <w:rFonts w:ascii="Calibri" w:cs="Calibri" w:eastAsia="Calibri" w:hAnsi="Calibri"/>
              </w:rPr>
              <w:t xml:space="preserve"> </w:t>
            </w:r>
          </w:p>
        </w:tc>
      </w:tr>
    </w:tbl>
    <w:p>
      <w:pPr>
        <w:pStyle w:val="style0"/>
        <w:numPr>
          <w:ilvl w:val="1"/>
          <w:numId w:val="6"/>
        </w:numPr>
        <w:spacing w:after="202"/>
        <w:ind w:right="615" w:hanging="721"/>
        <w:rPr/>
      </w:pPr>
      <w:r>
        <w:t xml:space="preserve">Amount spent on maintenance in lakhs :               </w:t>
      </w:r>
    </w:p>
    <w:tbl>
      <w:tblPr>
        <w:tblStyle w:val="style4098"/>
        <w:tblpPr w:leftFromText="0" w:rightFromText="0" w:topFromText="0" w:bottomFromText="0" w:vertAnchor="text" w:tblpX="4464" w:tblpY="-129"/>
        <w:tblOverlap w:val="never"/>
        <w:tblW w:w="1334" w:type="dxa"/>
        <w:tblInd w:w="0" w:type="dxa"/>
        <w:tblCellMar>
          <w:top w:w="83" w:type="dxa"/>
          <w:left w:w="156" w:type="dxa"/>
          <w:right w:w="115" w:type="dxa"/>
        </w:tblCellMar>
        <w:tblLook w:val="04A0" w:firstRow="1" w:lastRow="0" w:firstColumn="1" w:lastColumn="0" w:noHBand="0" w:noVBand="1"/>
      </w:tblPr>
      <w:tblGrid>
        <w:gridCol w:w="1334"/>
      </w:tblGrid>
      <w:tr>
        <w:trPr>
          <w:trHeight w:val="466" w:hRule="atLeast"/>
        </w:trPr>
        <w:tc>
          <w:tcPr>
            <w:tcW w:w="1334"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60,000</w:t>
            </w:r>
            <w:r>
              <w:t xml:space="preserve">/- </w:t>
            </w:r>
          </w:p>
        </w:tc>
      </w:tr>
    </w:tbl>
    <w:p>
      <w:pPr>
        <w:pStyle w:val="style0"/>
        <w:numPr>
          <w:ilvl w:val="2"/>
          <w:numId w:val="6"/>
        </w:numPr>
        <w:ind w:right="2339" w:hanging="336"/>
        <w:rPr/>
      </w:pPr>
      <w:r>
        <w:t xml:space="preserve">ICT                   </w:t>
      </w:r>
    </w:p>
    <w:p>
      <w:pPr>
        <w:pStyle w:val="style0"/>
        <w:spacing w:after="29" w:lineRule="auto" w:line="259"/>
        <w:ind w:left="144" w:right="4063" w:firstLine="0"/>
        <w:jc w:val="left"/>
        <w:rPr/>
      </w:pPr>
      <w:r>
        <w:rPr>
          <w:sz w:val="22"/>
        </w:rPr>
        <w:t xml:space="preserve"> </w:t>
      </w:r>
    </w:p>
    <w:tbl>
      <w:tblPr>
        <w:tblStyle w:val="style4098"/>
        <w:tblpPr w:leftFromText="0" w:rightFromText="0" w:topFromText="0" w:bottomFromText="0" w:vertAnchor="text" w:tblpX="4464" w:tblpY="-75"/>
        <w:tblOverlap w:val="never"/>
        <w:tblW w:w="1334" w:type="dxa"/>
        <w:tblInd w:w="0" w:type="dxa"/>
        <w:tblCellMar>
          <w:top w:w="85" w:type="dxa"/>
          <w:left w:w="156" w:type="dxa"/>
          <w:right w:w="115" w:type="dxa"/>
        </w:tblCellMar>
        <w:tblLook w:val="04A0" w:firstRow="1" w:lastRow="0" w:firstColumn="1" w:lastColumn="0" w:noHBand="0" w:noVBand="1"/>
      </w:tblPr>
      <w:tblGrid>
        <w:gridCol w:w="1334"/>
      </w:tblGrid>
      <w:tr>
        <w:trPr>
          <w:trHeight w:val="466" w:hRule="atLeast"/>
        </w:trPr>
        <w:tc>
          <w:tcPr>
            <w:tcW w:w="1334" w:type="dxa"/>
            <w:tcBorders>
              <w:top w:val="single" w:sz="6" w:space="0" w:color="000000"/>
              <w:left w:val="single" w:sz="6" w:space="0" w:color="000000"/>
              <w:bottom w:val="single" w:sz="6" w:space="0" w:color="000000"/>
              <w:right w:val="single" w:sz="6" w:space="0" w:color="000000"/>
            </w:tcBorders>
          </w:tcPr>
          <w:p>
            <w:pPr>
              <w:pStyle w:val="style0"/>
              <w:tabs>
                <w:tab w:val="center" w:leader="none" w:pos="674"/>
              </w:tabs>
              <w:spacing w:after="0" w:lineRule="auto" w:line="259"/>
              <w:ind w:left="0" w:right="0" w:firstLine="0"/>
              <w:jc w:val="left"/>
              <w:rPr/>
            </w:pPr>
            <w:r>
              <w:t>35,000</w:t>
            </w:r>
            <w:r>
              <w:t xml:space="preserve"> </w:t>
            </w:r>
            <w:r>
              <w:tab/>
            </w:r>
            <w:r>
              <w:t xml:space="preserve">/- </w:t>
            </w:r>
          </w:p>
        </w:tc>
      </w:tr>
    </w:tbl>
    <w:p>
      <w:pPr>
        <w:pStyle w:val="style0"/>
        <w:numPr>
          <w:ilvl w:val="2"/>
          <w:numId w:val="6"/>
        </w:numPr>
        <w:ind w:right="2339" w:hanging="336"/>
        <w:rPr/>
      </w:pPr>
      <w:r>
        <w:t xml:space="preserve">Campus Infrastructure and facilities </w:t>
      </w:r>
    </w:p>
    <w:p>
      <w:pPr>
        <w:pStyle w:val="style0"/>
        <w:spacing w:after="23" w:lineRule="auto" w:line="259"/>
        <w:ind w:left="144" w:right="4063" w:firstLine="0"/>
        <w:jc w:val="left"/>
        <w:rPr/>
      </w:pPr>
      <w:r>
        <w:t xml:space="preserve"> </w:t>
      </w:r>
    </w:p>
    <w:p>
      <w:pPr>
        <w:pStyle w:val="style0"/>
        <w:numPr>
          <w:ilvl w:val="2"/>
          <w:numId w:val="6"/>
        </w:numPr>
        <w:spacing w:after="38"/>
        <w:ind w:right="2339" w:hanging="336"/>
        <w:rPr/>
      </w:pPr>
      <w:r>
        <w:t xml:space="preserve">Equipments  </w:t>
      </w:r>
      <w:r>
        <w:tab/>
      </w:r>
      <w:r>
        <w:t>60,000</w:t>
      </w:r>
      <w:r>
        <w:t xml:space="preserve">/- </w:t>
      </w:r>
    </w:p>
    <w:p>
      <w:pPr>
        <w:pStyle w:val="style0"/>
        <w:spacing w:after="21" w:lineRule="auto" w:line="259"/>
        <w:ind w:left="144" w:right="0" w:firstLine="0"/>
        <w:jc w:val="left"/>
        <w:rPr/>
      </w:pPr>
      <w:r>
        <w:t xml:space="preserve"> </w:t>
      </w:r>
    </w:p>
    <w:p>
      <w:pPr>
        <w:pStyle w:val="style0"/>
        <w:numPr>
          <w:ilvl w:val="2"/>
          <w:numId w:val="6"/>
        </w:numPr>
        <w:ind w:right="2339" w:hanging="336"/>
        <w:rPr/>
      </w:pPr>
      <w:r>
        <w:t xml:space="preserve">Others </w:t>
      </w:r>
      <w:r>
        <w:tab/>
      </w:r>
      <w:r>
        <w:t>30,000</w:t>
      </w:r>
      <w:r>
        <w:t xml:space="preserve">/- </w:t>
      </w:r>
    </w:p>
    <w:p>
      <w:pPr>
        <w:pStyle w:val="style0"/>
        <w:spacing w:after="16" w:lineRule="auto" w:line="259"/>
        <w:ind w:left="144" w:right="0" w:firstLine="0"/>
        <w:jc w:val="left"/>
        <w:rPr/>
      </w:pPr>
      <w:r>
        <w:t xml:space="preserve"> </w:t>
      </w:r>
    </w:p>
    <w:p>
      <w:pPr>
        <w:pStyle w:val="style0"/>
        <w:spacing w:after="52" w:lineRule="auto" w:line="259"/>
        <w:ind w:left="144" w:right="0" w:firstLine="0"/>
        <w:jc w:val="left"/>
        <w:rPr/>
      </w:pPr>
      <w:r>
        <w:t xml:space="preserve"> </w:t>
      </w:r>
      <w:r>
        <w:tab/>
      </w:r>
      <w:r>
        <w:t xml:space="preserve"> </w:t>
      </w:r>
    </w:p>
    <w:p>
      <w:pPr>
        <w:pStyle w:val="style0"/>
        <w:tabs>
          <w:tab w:val="center" w:leader="none" w:pos="2411"/>
          <w:tab w:val="center" w:leader="none" w:pos="4518"/>
        </w:tabs>
        <w:spacing w:after="16" w:lineRule="auto" w:line="259"/>
        <w:ind w:left="0" w:right="0" w:firstLine="0"/>
        <w:jc w:val="left"/>
        <w:rPr/>
      </w:pPr>
      <w:r>
        <w:t xml:space="preserve"> </w:t>
      </w:r>
      <w:r>
        <w:tab/>
      </w:r>
      <w:r>
        <w:t xml:space="preserve"> </w:t>
      </w:r>
      <w:r>
        <w:tab/>
      </w:r>
      <w:r>
        <w:rPr>
          <w:b/>
        </w:rPr>
        <w:t xml:space="preserve">Total :     </w:t>
      </w:r>
      <w:r>
        <w:t xml:space="preserve"> </w:t>
      </w:r>
      <w:r>
        <w:t>1,85000</w:t>
      </w:r>
      <w:r>
        <w:t xml:space="preserve">/- </w:t>
      </w:r>
    </w:p>
    <w:p>
      <w:pPr>
        <w:pStyle w:val="style0"/>
        <w:spacing w:after="81" w:lineRule="auto" w:line="259"/>
        <w:ind w:left="144" w:right="0" w:firstLine="0"/>
        <w:jc w:val="left"/>
        <w:rPr/>
      </w:pPr>
      <w:r>
        <w:rPr>
          <w:rFonts w:ascii="Gill Sans MT" w:cs="Gill Sans MT" w:eastAsia="Gill Sans MT" w:hAnsi="Gill Sans MT"/>
          <w:b/>
        </w:rPr>
        <w:t xml:space="preserve"> </w:t>
      </w:r>
    </w:p>
    <w:p>
      <w:pPr>
        <w:pStyle w:val="style1"/>
        <w:ind w:left="139"/>
        <w:rPr/>
      </w:pPr>
      <w:r>
        <w:t xml:space="preserve">Criterion – V 5. Student Support and Progression </w:t>
      </w:r>
    </w:p>
    <w:p>
      <w:pPr>
        <w:pStyle w:val="style0"/>
        <w:ind w:left="139" w:right="615"/>
        <w:rPr/>
      </w:pPr>
      <w:r>
        <w:rPr>
          <w:sz w:val="22"/>
        </w:rPr>
        <w:t xml:space="preserve">5.1 </w:t>
      </w:r>
      <w:r>
        <w:t>Contribution of IQAC in enhancing awareness about Student Support Services</w:t>
      </w:r>
      <w:r>
        <w:rPr>
          <w:sz w:val="22"/>
        </w:rPr>
        <w:t xml:space="preserve">  </w:t>
      </w:r>
    </w:p>
    <w:tbl>
      <w:tblPr>
        <w:tblStyle w:val="style4098"/>
        <w:tblW w:w="9526" w:type="dxa"/>
        <w:tblInd w:w="144" w:type="dxa"/>
        <w:tblCellMar>
          <w:right w:w="88" w:type="dxa"/>
        </w:tblCellMar>
        <w:tblLook w:val="04A0" w:firstRow="1" w:lastRow="0" w:firstColumn="1" w:lastColumn="0" w:noHBand="0" w:noVBand="1"/>
      </w:tblPr>
      <w:tblGrid>
        <w:gridCol w:w="875"/>
        <w:gridCol w:w="8651"/>
      </w:tblGrid>
      <w:tr>
        <w:trPr>
          <w:trHeight w:val="404" w:hRule="atLeast"/>
        </w:trPr>
        <w:tc>
          <w:tcPr>
            <w:tcW w:w="875" w:type="dxa"/>
            <w:tcBorders>
              <w:top w:val="single" w:sz="6" w:space="0" w:color="000000"/>
              <w:left w:val="single" w:sz="6" w:space="0" w:color="000000"/>
              <w:bottom w:val="nil"/>
              <w:right w:val="nil"/>
            </w:tcBorders>
          </w:tcPr>
          <w:p>
            <w:pPr>
              <w:pStyle w:val="style0"/>
              <w:spacing w:after="0" w:lineRule="auto" w:line="259"/>
              <w:ind w:left="0" w:right="0" w:firstLine="0"/>
              <w:jc w:val="left"/>
              <w:rPr/>
            </w:pPr>
            <w:r>
              <w:t xml:space="preserve"> </w:t>
            </w:r>
          </w:p>
          <w:p>
            <w:pPr>
              <w:pStyle w:val="style0"/>
              <w:spacing w:after="0" w:lineRule="auto" w:line="259"/>
              <w:ind w:left="353"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51"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Through Notice Board   </w:t>
            </w:r>
          </w:p>
        </w:tc>
      </w:tr>
      <w:tr>
        <w:tblPrEx/>
        <w:trPr>
          <w:trHeight w:val="336" w:hRule="atLeast"/>
        </w:trPr>
        <w:tc>
          <w:tcPr>
            <w:tcW w:w="875" w:type="dxa"/>
            <w:tcBorders>
              <w:top w:val="nil"/>
              <w:left w:val="single" w:sz="6" w:space="0" w:color="000000"/>
              <w:bottom w:val="nil"/>
              <w:right w:val="nil"/>
            </w:tcBorders>
          </w:tcPr>
          <w:p>
            <w:pPr>
              <w:pStyle w:val="style0"/>
              <w:tabs>
                <w:tab w:val="right" w:leader="none" w:pos="787"/>
              </w:tabs>
              <w:spacing w:after="0" w:lineRule="auto" w:line="259"/>
              <w:ind w:left="0" w:right="0" w:firstLine="0"/>
              <w:jc w:val="left"/>
              <w:rPr/>
            </w:pPr>
            <w:r>
              <w:t xml:space="preserve"> </w:t>
            </w:r>
            <w:r>
              <w:tab/>
            </w:r>
            <w:r>
              <w:rPr>
                <w:rFonts w:ascii="Segoe UI Symbol" w:cs="Segoe UI Symbol" w:eastAsia="Segoe UI Symbol" w:hAnsi="Segoe UI Symbol"/>
              </w:rPr>
              <w:t></w:t>
            </w:r>
            <w:r>
              <w:rPr>
                <w:rFonts w:ascii="Arial" w:cs="Arial" w:eastAsia="Arial" w:hAnsi="Arial"/>
              </w:rP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jc w:val="left"/>
              <w:rPr/>
            </w:pPr>
            <w:r>
              <w:t xml:space="preserve">Through SMS services </w:t>
            </w:r>
          </w:p>
        </w:tc>
      </w:tr>
      <w:tr>
        <w:tblPrEx/>
        <w:trPr>
          <w:trHeight w:val="336" w:hRule="atLeast"/>
        </w:trPr>
        <w:tc>
          <w:tcPr>
            <w:tcW w:w="875" w:type="dxa"/>
            <w:tcBorders>
              <w:top w:val="nil"/>
              <w:left w:val="single" w:sz="6" w:space="0" w:color="000000"/>
              <w:bottom w:val="nil"/>
              <w:right w:val="nil"/>
            </w:tcBorders>
            <w:vAlign w:val="bottom"/>
          </w:tcPr>
          <w:p>
            <w:pPr>
              <w:pStyle w:val="style0"/>
              <w:spacing w:after="0" w:lineRule="auto" w:line="259"/>
              <w:ind w:left="353"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0" w:right="0" w:firstLine="0"/>
              <w:jc w:val="left"/>
              <w:rPr/>
            </w:pPr>
            <w: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jc w:val="left"/>
              <w:rPr/>
            </w:pPr>
            <w:r>
              <w:t xml:space="preserve">Through Letter correspondence </w:t>
            </w:r>
          </w:p>
        </w:tc>
      </w:tr>
      <w:tr>
        <w:tblPrEx/>
        <w:trPr>
          <w:trHeight w:val="334" w:hRule="atLeast"/>
        </w:trPr>
        <w:tc>
          <w:tcPr>
            <w:tcW w:w="875" w:type="dxa"/>
            <w:tcBorders>
              <w:top w:val="nil"/>
              <w:left w:val="single" w:sz="6" w:space="0" w:color="000000"/>
              <w:bottom w:val="nil"/>
              <w:right w:val="nil"/>
            </w:tcBorders>
          </w:tcPr>
          <w:p>
            <w:pPr>
              <w:pStyle w:val="style0"/>
              <w:spacing w:after="0" w:lineRule="auto" w:line="259"/>
              <w:ind w:left="353"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jc w:val="left"/>
              <w:rPr/>
            </w:pPr>
            <w:r>
              <w:t xml:space="preserve">Through circulars </w:t>
            </w:r>
          </w:p>
        </w:tc>
      </w:tr>
      <w:tr>
        <w:tblPrEx/>
        <w:trPr>
          <w:trHeight w:val="650" w:hRule="atLeast"/>
        </w:trPr>
        <w:tc>
          <w:tcPr>
            <w:tcW w:w="875" w:type="dxa"/>
            <w:tcBorders>
              <w:top w:val="nil"/>
              <w:left w:val="single" w:sz="6" w:space="0" w:color="000000"/>
              <w:bottom w:val="nil"/>
              <w:right w:val="nil"/>
            </w:tcBorders>
            <w:vAlign w:val="bottom"/>
          </w:tcPr>
          <w:p>
            <w:pPr>
              <w:pStyle w:val="style0"/>
              <w:tabs>
                <w:tab w:val="right" w:leader="none" w:pos="787"/>
              </w:tabs>
              <w:spacing w:after="144" w:lineRule="auto" w:line="259"/>
              <w:ind w:left="0" w:right="0" w:firstLine="0"/>
              <w:jc w:val="left"/>
              <w:rPr/>
            </w:pPr>
            <w:r>
              <w:t xml:space="preserve"> </w:t>
            </w:r>
            <w:r>
              <w:tab/>
            </w: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0" w:right="0" w:firstLine="0"/>
              <w:jc w:val="left"/>
              <w:rPr/>
            </w:pPr>
            <w: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rPr/>
            </w:pPr>
            <w:r>
              <w:t xml:space="preserve">Displays about anti-ragging cell, medical emergency facilities and details of student welfare officers were made.  </w:t>
            </w:r>
          </w:p>
        </w:tc>
      </w:tr>
      <w:tr>
        <w:tblPrEx/>
        <w:trPr>
          <w:trHeight w:val="643" w:hRule="atLeast"/>
        </w:trPr>
        <w:tc>
          <w:tcPr>
            <w:tcW w:w="875" w:type="dxa"/>
            <w:tcBorders>
              <w:top w:val="nil"/>
              <w:left w:val="single" w:sz="6" w:space="0" w:color="000000"/>
              <w:bottom w:val="nil"/>
              <w:right w:val="nil"/>
            </w:tcBorders>
          </w:tcPr>
          <w:p>
            <w:pPr>
              <w:pStyle w:val="style0"/>
              <w:spacing w:after="0" w:lineRule="auto" w:line="259"/>
              <w:ind w:left="353"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0" w:right="0" w:firstLine="0"/>
              <w:jc w:val="left"/>
              <w:rPr/>
            </w:pPr>
            <w: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rPr/>
            </w:pPr>
            <w:r>
              <w:t xml:space="preserve">Student is allowed to express their views and suggestions regarding support services to any member of the IQAC  </w:t>
            </w:r>
          </w:p>
        </w:tc>
      </w:tr>
      <w:tr>
        <w:tblPrEx/>
        <w:trPr>
          <w:trHeight w:val="317" w:hRule="atLeast"/>
        </w:trPr>
        <w:tc>
          <w:tcPr>
            <w:tcW w:w="875" w:type="dxa"/>
            <w:tcBorders>
              <w:top w:val="nil"/>
              <w:left w:val="single" w:sz="6" w:space="0" w:color="000000"/>
              <w:bottom w:val="nil"/>
              <w:right w:val="nil"/>
            </w:tcBorders>
          </w:tcPr>
          <w:p>
            <w:pPr>
              <w:pStyle w:val="style0"/>
              <w:spacing w:after="0" w:lineRule="auto" w:line="259"/>
              <w:ind w:left="34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51" w:type="dxa"/>
            <w:tcBorders>
              <w:top w:val="nil"/>
              <w:left w:val="nil"/>
              <w:bottom w:val="nil"/>
              <w:right w:val="single" w:sz="6" w:space="0" w:color="000000"/>
            </w:tcBorders>
          </w:tcPr>
          <w:p>
            <w:pPr>
              <w:pStyle w:val="style0"/>
              <w:spacing w:after="0" w:lineRule="auto" w:line="259"/>
              <w:ind w:left="0" w:right="0" w:firstLine="0"/>
              <w:jc w:val="left"/>
              <w:rPr/>
            </w:pPr>
            <w:r>
              <w:t xml:space="preserve">Food for Lunch Provided by Donor, is regularly monitored </w:t>
            </w:r>
            <w:r>
              <w:rPr>
                <w:rFonts w:ascii="Calibri" w:cs="Calibri" w:eastAsia="Calibri" w:hAnsi="Calibri"/>
              </w:rPr>
              <w:t xml:space="preserve"> </w:t>
            </w:r>
          </w:p>
        </w:tc>
      </w:tr>
      <w:tr>
        <w:tblPrEx/>
        <w:trPr>
          <w:trHeight w:val="418" w:hRule="atLeast"/>
        </w:trPr>
        <w:tc>
          <w:tcPr>
            <w:tcW w:w="875" w:type="dxa"/>
            <w:tcBorders>
              <w:top w:val="nil"/>
              <w:left w:val="single" w:sz="6" w:space="0" w:color="000000"/>
              <w:bottom w:val="single" w:sz="6" w:space="0" w:color="000000"/>
              <w:right w:val="nil"/>
            </w:tcBorders>
          </w:tcPr>
          <w:p>
            <w:pPr>
              <w:pStyle w:val="style0"/>
              <w:spacing w:after="0" w:lineRule="auto" w:line="259"/>
              <w:ind w:left="0" w:right="0" w:firstLine="0"/>
              <w:jc w:val="left"/>
              <w:rPr/>
            </w:pPr>
            <w:r>
              <w:t xml:space="preserve"> </w:t>
            </w:r>
          </w:p>
          <w:p>
            <w:pPr>
              <w:pStyle w:val="style0"/>
              <w:spacing w:after="0" w:lineRule="auto" w:line="259"/>
              <w:ind w:left="34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51" w:type="dxa"/>
            <w:tcBorders>
              <w:top w:val="nil"/>
              <w:left w:val="nil"/>
              <w:bottom w:val="single" w:sz="6" w:space="0" w:color="000000"/>
              <w:right w:val="single" w:sz="6" w:space="0" w:color="000000"/>
            </w:tcBorders>
          </w:tcPr>
          <w:p>
            <w:pPr>
              <w:pStyle w:val="style0"/>
              <w:spacing w:after="0" w:lineRule="auto" w:line="259"/>
              <w:ind w:left="0" w:right="0" w:firstLine="0"/>
              <w:jc w:val="left"/>
              <w:rPr/>
            </w:pPr>
            <w:r>
              <w:t>Provided Bicycles to be returned after Course completion as transport facility</w:t>
            </w:r>
            <w:r>
              <w:rPr>
                <w:rFonts w:ascii="Calibri" w:cs="Calibri" w:eastAsia="Calibri" w:hAnsi="Calibri"/>
              </w:rPr>
              <w:t xml:space="preserve"> </w:t>
            </w:r>
          </w:p>
        </w:tc>
      </w:tr>
    </w:tbl>
    <w:p>
      <w:pPr>
        <w:pStyle w:val="style0"/>
        <w:spacing w:after="0" w:lineRule="auto" w:line="259"/>
        <w:ind w:left="144" w:right="0" w:firstLine="0"/>
        <w:jc w:val="left"/>
        <w:rPr/>
      </w:pPr>
      <w:r>
        <w:rPr>
          <w:sz w:val="22"/>
        </w:rPr>
        <w:t xml:space="preserve"> </w:t>
      </w:r>
    </w:p>
    <w:p>
      <w:pPr>
        <w:pStyle w:val="style0"/>
        <w:spacing w:after="245"/>
        <w:ind w:left="139" w:right="615"/>
        <w:rPr/>
      </w:pPr>
      <w:r>
        <w:rPr>
          <w:sz w:val="22"/>
        </w:rPr>
        <w:t xml:space="preserve">5.2 </w:t>
      </w:r>
      <w:r>
        <w:t xml:space="preserve">Efforts made by the institution for tracking the progression    </w:t>
      </w:r>
    </w:p>
    <w:p>
      <w:pPr>
        <w:pStyle w:val="style0"/>
        <w:tabs>
          <w:tab w:val="center" w:leader="none" w:pos="3939"/>
        </w:tabs>
        <w:spacing w:after="231"/>
        <w:ind w:left="0" w:right="0" w:firstLine="0"/>
        <w:jc w:val="left"/>
        <w:rPr/>
      </w:pPr>
      <w:r>
        <w:rPr>
          <w:sz w:val="22"/>
        </w:rPr>
        <w:t xml:space="preserve"> </w:t>
      </w:r>
      <w:r>
        <w:rPr>
          <w:sz w:val="22"/>
        </w:rPr>
        <w:tab/>
      </w:r>
      <w:r>
        <w:t xml:space="preserve">The institution has revised the syllabi – Choice Based Credit System. </w:t>
      </w:r>
    </w:p>
    <w:p>
      <w:pPr>
        <w:pStyle w:val="style0"/>
        <w:pBdr>
          <w:left w:val="single" w:sz="6" w:space="0" w:color="000000"/>
          <w:right w:val="single" w:sz="6" w:space="0" w:color="000000"/>
          <w:top w:val="single" w:sz="6" w:space="0" w:color="000000"/>
          <w:bottom w:val="single" w:sz="6" w:space="0" w:color="000000"/>
        </w:pBdr>
        <w:spacing w:after="3" w:lineRule="auto" w:line="269"/>
        <w:ind w:left="139" w:right="587"/>
        <w:rPr/>
      </w:pPr>
      <w:r>
        <w:rPr>
          <w:sz w:val="22"/>
        </w:rPr>
        <w:t xml:space="preserve"> </w:t>
      </w:r>
      <w:r>
        <w:t xml:space="preserve">The institute monitors the regularity of the students to classes and their academic </w:t>
      </w:r>
      <w:r>
        <w:rPr>
          <w:sz w:val="34"/>
          <w:vertAlign w:val="subscript"/>
        </w:rPr>
        <w:t xml:space="preserve"> </w:t>
      </w:r>
      <w:r>
        <w:t xml:space="preserve">performance. The Class In-charges can monitor the students’ performance and intimate the same to the parents through SMS. </w:t>
      </w:r>
    </w:p>
    <w:p>
      <w:pPr>
        <w:pStyle w:val="style0"/>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217" w:lineRule="auto" w:line="269"/>
        <w:ind w:left="129" w:right="587" w:firstLine="476"/>
        <w:rPr/>
      </w:pPr>
      <w:r>
        <w:t xml:space="preserve">The mid-term examinations and end semester examinations are conducted by the </w:t>
      </w:r>
      <w:r>
        <w:rPr>
          <w:sz w:val="22"/>
        </w:rPr>
        <w:t xml:space="preserve"> </w:t>
      </w:r>
      <w:r>
        <w:t xml:space="preserve">Examinations Committee and the progressions of the students are monitored at the </w:t>
      </w:r>
      <w:r>
        <w:rPr>
          <w:sz w:val="34"/>
          <w:vertAlign w:val="subscript"/>
        </w:rPr>
        <w:t xml:space="preserve"> </w:t>
      </w:r>
      <w:r>
        <w:t xml:space="preserve">department level by the head of department and the special care is taken on slow learners. </w:t>
      </w:r>
    </w:p>
    <w:p>
      <w:pPr>
        <w:pStyle w:val="style0"/>
        <w:pBdr>
          <w:left w:val="single" w:sz="6" w:space="0" w:color="000000"/>
          <w:right w:val="single" w:sz="6" w:space="0" w:color="000000"/>
          <w:top w:val="single" w:sz="6" w:space="0" w:color="000000"/>
          <w:bottom w:val="single" w:sz="6" w:space="0" w:color="000000"/>
        </w:pBdr>
        <w:spacing w:after="29" w:lineRule="auto" w:line="269"/>
        <w:ind w:left="605" w:right="587" w:hanging="476"/>
        <w:rPr/>
      </w:pPr>
      <w:r>
        <w:rPr>
          <w:sz w:val="34"/>
          <w:vertAlign w:val="subscript"/>
        </w:rPr>
        <w:t xml:space="preserve"> </w:t>
      </w:r>
      <w:r>
        <w:rPr>
          <w:sz w:val="34"/>
          <w:vertAlign w:val="subscript"/>
        </w:rPr>
        <w:tab/>
      </w:r>
      <w:r>
        <w:t xml:space="preserve">The remedial classes are conducted for the slow learners and bridge classes are conducted for the Lateral Entry Students  </w:t>
      </w:r>
    </w:p>
    <w:p>
      <w:pPr>
        <w:pStyle w:val="style0"/>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268" w:lineRule="auto" w:line="229"/>
        <w:ind w:left="144" w:right="279" w:firstLine="476"/>
        <w:jc w:val="left"/>
        <w:rPr/>
      </w:pPr>
      <w:r>
        <w:t>The performance of the students is communicated to parents through SMS and parent</w:t>
      </w:r>
      <w:r>
        <w:rPr>
          <w:sz w:val="34"/>
          <w:vertAlign w:val="superscript"/>
        </w:rPr>
        <w:t xml:space="preserve"> </w:t>
      </w:r>
      <w:r>
        <w:rPr>
          <w:sz w:val="34"/>
          <w:vertAlign w:val="superscript"/>
        </w:rPr>
        <w:tab/>
      </w:r>
      <w:r>
        <w:t xml:space="preserve">faculty meetings are held. In some extreme cases, parents are summoned by the Head of </w:t>
      </w:r>
      <w:r>
        <w:rPr>
          <w:sz w:val="34"/>
          <w:vertAlign w:val="subscript"/>
        </w:rPr>
        <w:t xml:space="preserve"> </w:t>
      </w:r>
      <w:r>
        <w:rPr>
          <w:sz w:val="34"/>
          <w:vertAlign w:val="subscript"/>
        </w:rPr>
        <w:tab/>
      </w:r>
      <w:r>
        <w:t>Department.</w:t>
      </w:r>
      <w:r>
        <w:rPr>
          <w:rFonts w:ascii="Calibri" w:cs="Calibri" w:eastAsia="Calibri" w:hAnsi="Calibri"/>
          <w:sz w:val="22"/>
        </w:rPr>
        <w:t xml:space="preserve"> </w:t>
      </w:r>
    </w:p>
    <w:p>
      <w:pPr>
        <w:pStyle w:val="style0"/>
        <w:ind w:left="139" w:right="615"/>
        <w:rPr/>
      </w:pPr>
      <w:r>
        <w:rPr>
          <w:sz w:val="22"/>
        </w:rPr>
        <w:t>5.3 (a</w:t>
      </w:r>
      <w:r>
        <w:t xml:space="preserve">) Total Number of students  </w:t>
      </w:r>
    </w:p>
    <w:tbl>
      <w:tblPr>
        <w:tblStyle w:val="style4098"/>
        <w:tblW w:w="5685" w:type="dxa"/>
        <w:tblInd w:w="34" w:type="dxa"/>
        <w:tblCellMar>
          <w:top w:w="7" w:type="dxa"/>
          <w:left w:w="115" w:type="dxa"/>
          <w:right w:w="115" w:type="dxa"/>
        </w:tblCellMar>
        <w:tblLook w:val="04A0" w:firstRow="1" w:lastRow="0" w:firstColumn="1" w:lastColumn="0" w:noHBand="0" w:noVBand="1"/>
      </w:tblPr>
      <w:tblGrid>
        <w:gridCol w:w="1387"/>
        <w:gridCol w:w="1388"/>
        <w:gridCol w:w="1388"/>
        <w:gridCol w:w="1522"/>
      </w:tblGrid>
      <w:tr>
        <w:trPr>
          <w:trHeight w:val="288" w:hRule="atLeast"/>
        </w:trPr>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center"/>
              <w:rPr/>
            </w:pPr>
            <w:r>
              <w:t xml:space="preserve">UG </w:t>
            </w:r>
          </w:p>
        </w:tc>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6" w:right="0" w:firstLine="0"/>
              <w:jc w:val="center"/>
              <w:rPr/>
            </w:pPr>
            <w:r>
              <w:t xml:space="preserve">PG </w:t>
            </w:r>
          </w:p>
        </w:tc>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8" w:right="0" w:firstLine="0"/>
              <w:jc w:val="center"/>
              <w:rPr/>
            </w:pPr>
            <w:r>
              <w:t xml:space="preserve">Ph. D. </w:t>
            </w:r>
          </w:p>
        </w:tc>
        <w:tc>
          <w:tcPr>
            <w:tcW w:w="15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2" w:right="0" w:firstLine="0"/>
              <w:jc w:val="center"/>
              <w:rPr/>
            </w:pPr>
            <w:r>
              <w:t xml:space="preserve">Others </w:t>
            </w:r>
          </w:p>
        </w:tc>
      </w:tr>
      <w:tr>
        <w:tblPrEx/>
        <w:trPr>
          <w:trHeight w:val="288" w:hRule="atLeast"/>
        </w:trPr>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1" w:firstLine="0"/>
              <w:jc w:val="center"/>
              <w:rPr/>
            </w:pPr>
            <w:r>
              <w:t>222</w:t>
            </w:r>
            <w:r>
              <w:t xml:space="preserve"> </w:t>
            </w:r>
          </w:p>
        </w:tc>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0 </w:t>
            </w:r>
          </w:p>
        </w:tc>
        <w:tc>
          <w:tcPr>
            <w:tcW w:w="1388"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1" w:right="0" w:firstLine="0"/>
              <w:jc w:val="center"/>
              <w:rPr/>
            </w:pPr>
            <w:r>
              <w:t xml:space="preserve">0 </w:t>
            </w:r>
          </w:p>
        </w:tc>
        <w:tc>
          <w:tcPr>
            <w:tcW w:w="1522"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center"/>
              <w:rPr/>
            </w:pPr>
            <w:r>
              <w:t xml:space="preserve">0 </w:t>
            </w:r>
          </w:p>
        </w:tc>
      </w:tr>
    </w:tbl>
    <w:p>
      <w:pPr>
        <w:pStyle w:val="style0"/>
        <w:spacing w:after="213" w:lineRule="auto" w:line="259"/>
        <w:ind w:left="144" w:right="0" w:firstLine="0"/>
        <w:jc w:val="left"/>
        <w:rPr/>
      </w:pPr>
      <w:r>
        <w:t xml:space="preserve"> </w:t>
      </w:r>
    </w:p>
    <w:tbl>
      <w:tblPr>
        <w:tblStyle w:val="style4098"/>
        <w:tblpPr w:leftFromText="0" w:rightFromText="0" w:topFromText="0" w:bottomFromText="0" w:vertAnchor="text" w:tblpX="4284" w:tblpYSpec="inline"/>
        <w:tblOverlap w:val="never"/>
        <w:tblW w:w="863" w:type="dxa"/>
        <w:tblInd w:w="0" w:type="dxa"/>
        <w:tblCellMar>
          <w:top w:w="59" w:type="dxa"/>
          <w:left w:w="153" w:type="dxa"/>
          <w:right w:w="115" w:type="dxa"/>
        </w:tblCellMar>
        <w:tblLook w:val="04A0" w:firstRow="1" w:lastRow="0" w:firstColumn="1" w:lastColumn="0" w:noHBand="0" w:noVBand="1"/>
      </w:tblPr>
      <w:tblGrid>
        <w:gridCol w:w="863"/>
      </w:tblGrid>
      <w:tr>
        <w:trPr>
          <w:trHeight w:val="486" w:hRule="atLeast"/>
        </w:trPr>
        <w:tc>
          <w:tcPr>
            <w:tcW w:w="86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r>
              <w:t xml:space="preserve"> </w:t>
            </w:r>
          </w:p>
        </w:tc>
      </w:tr>
    </w:tbl>
    <w:p>
      <w:pPr>
        <w:pStyle w:val="style0"/>
        <w:numPr>
          <w:ilvl w:val="0"/>
          <w:numId w:val="7"/>
        </w:numPr>
        <w:spacing w:after="207"/>
        <w:ind w:right="4714" w:hanging="340"/>
        <w:rPr/>
      </w:pPr>
      <w:r>
        <w:t xml:space="preserve">No. of students outside the state            </w:t>
      </w:r>
    </w:p>
    <w:p>
      <w:pPr>
        <w:pStyle w:val="style0"/>
        <w:spacing w:after="218" w:lineRule="auto" w:line="259"/>
        <w:ind w:left="144" w:right="0" w:firstLine="0"/>
        <w:jc w:val="left"/>
        <w:rPr/>
      </w:pPr>
      <w:r>
        <w:t xml:space="preserve"> </w:t>
      </w:r>
    </w:p>
    <w:tbl>
      <w:tblPr>
        <w:tblStyle w:val="style4098"/>
        <w:tblpPr w:leftFromText="0" w:rightFromText="0" w:topFromText="0" w:bottomFromText="0" w:vertAnchor="text" w:tblpX="4284" w:tblpY="-110"/>
        <w:tblOverlap w:val="never"/>
        <w:tblW w:w="863" w:type="dxa"/>
        <w:tblInd w:w="0" w:type="dxa"/>
        <w:tblCellMar>
          <w:left w:w="153" w:type="dxa"/>
          <w:right w:w="115" w:type="dxa"/>
        </w:tblCellMar>
        <w:tblLook w:val="04A0" w:firstRow="1" w:lastRow="0" w:firstColumn="1" w:lastColumn="0" w:noHBand="0" w:noVBand="1"/>
      </w:tblPr>
      <w:tblGrid>
        <w:gridCol w:w="863"/>
      </w:tblGrid>
      <w:tr>
        <w:trPr>
          <w:trHeight w:val="486"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 xml:space="preserve"> </w:t>
            </w:r>
          </w:p>
        </w:tc>
      </w:tr>
    </w:tbl>
    <w:p>
      <w:pPr>
        <w:pStyle w:val="style0"/>
        <w:numPr>
          <w:ilvl w:val="0"/>
          <w:numId w:val="7"/>
        </w:numPr>
        <w:spacing w:after="206"/>
        <w:ind w:right="4714" w:hanging="340"/>
        <w:rPr/>
      </w:pPr>
      <w:r>
        <w:t xml:space="preserve">No. of international students </w:t>
      </w:r>
    </w:p>
    <w:tbl>
      <w:tblPr>
        <w:tblStyle w:val="style4098"/>
        <w:tblpPr w:leftFromText="0" w:rightFromText="0" w:topFromText="0" w:bottomFromText="0" w:vertAnchor="text" w:tblpX="1712" w:tblpY="65"/>
        <w:tblOverlap w:val="never"/>
        <w:tblW w:w="1542" w:type="dxa"/>
        <w:tblInd w:w="0" w:type="dxa"/>
        <w:tblCellMar>
          <w:left w:w="106" w:type="dxa"/>
          <w:right w:w="49" w:type="dxa"/>
        </w:tblCellMar>
        <w:tblLook w:val="04A0" w:firstRow="1" w:lastRow="0" w:firstColumn="1" w:lastColumn="0" w:noHBand="0" w:noVBand="1"/>
      </w:tblPr>
      <w:tblGrid>
        <w:gridCol w:w="584"/>
        <w:gridCol w:w="958"/>
      </w:tblGrid>
      <w:tr>
        <w:trPr>
          <w:trHeight w:val="293" w:hRule="atLeast"/>
        </w:trPr>
        <w:tc>
          <w:tcPr>
            <w:tcW w:w="584" w:type="dxa"/>
            <w:tcBorders>
              <w:top w:val="single" w:sz="4" w:space="0" w:color="000000"/>
              <w:left w:val="single" w:sz="8" w:space="0" w:color="000000"/>
              <w:bottom w:val="single" w:sz="8" w:space="0" w:color="000000"/>
              <w:right w:val="single" w:sz="4" w:space="0" w:color="000000"/>
            </w:tcBorders>
          </w:tcPr>
          <w:p>
            <w:pPr>
              <w:pStyle w:val="style0"/>
              <w:spacing w:after="0" w:lineRule="auto" w:line="259"/>
              <w:ind w:left="41" w:right="0" w:firstLine="0"/>
              <w:jc w:val="left"/>
              <w:rPr/>
            </w:pPr>
            <w:r>
              <w:t xml:space="preserve">No </w:t>
            </w:r>
          </w:p>
        </w:tc>
        <w:tc>
          <w:tcPr>
            <w:tcW w:w="958" w:type="dxa"/>
            <w:tcBorders>
              <w:top w:val="single" w:sz="4" w:space="0" w:color="000000"/>
              <w:left w:val="single" w:sz="4" w:space="0" w:color="000000"/>
              <w:bottom w:val="single" w:sz="8" w:space="0" w:color="000000"/>
              <w:right w:val="single" w:sz="4" w:space="0" w:color="000000"/>
            </w:tcBorders>
          </w:tcPr>
          <w:p>
            <w:pPr>
              <w:pStyle w:val="style0"/>
              <w:spacing w:after="0" w:lineRule="auto" w:line="259"/>
              <w:ind w:left="0" w:right="57" w:firstLine="0"/>
              <w:jc w:val="center"/>
              <w:rPr/>
            </w:pPr>
            <w:r>
              <w:t xml:space="preserve">% </w:t>
            </w:r>
          </w:p>
        </w:tc>
      </w:tr>
      <w:tr>
        <w:tblPrEx/>
        <w:trPr>
          <w:trHeight w:val="293" w:hRule="atLeast"/>
        </w:trPr>
        <w:tc>
          <w:tcPr>
            <w:tcW w:w="584" w:type="dxa"/>
            <w:tcBorders>
              <w:top w:val="single" w:sz="8" w:space="0" w:color="000000"/>
              <w:left w:val="single" w:sz="8" w:space="0" w:color="000000"/>
              <w:bottom w:val="single" w:sz="8" w:space="0" w:color="000000"/>
              <w:right w:val="single" w:sz="4" w:space="0" w:color="000000"/>
            </w:tcBorders>
          </w:tcPr>
          <w:p>
            <w:pPr>
              <w:pStyle w:val="style0"/>
              <w:spacing w:after="0" w:lineRule="auto" w:line="259"/>
              <w:ind w:left="7" w:right="0" w:firstLine="0"/>
              <w:jc w:val="left"/>
              <w:rPr/>
            </w:pPr>
            <w:r>
              <w:t>177</w:t>
            </w:r>
            <w:r>
              <w:t xml:space="preserve"> </w:t>
            </w:r>
          </w:p>
        </w:tc>
        <w:tc>
          <w:tcPr>
            <w:tcW w:w="958" w:type="dxa"/>
            <w:tcBorders>
              <w:top w:val="single" w:sz="8" w:space="0" w:color="000000"/>
              <w:left w:val="single" w:sz="4" w:space="0" w:color="000000"/>
              <w:bottom w:val="single" w:sz="8" w:space="0" w:color="000000"/>
              <w:right w:val="single" w:sz="4" w:space="0" w:color="000000"/>
            </w:tcBorders>
          </w:tcPr>
          <w:p>
            <w:pPr>
              <w:pStyle w:val="style0"/>
              <w:spacing w:after="0" w:lineRule="auto" w:line="259"/>
              <w:ind w:left="5" w:right="0" w:firstLine="0"/>
              <w:rPr/>
            </w:pPr>
            <w:r>
              <w:t>79</w:t>
            </w:r>
            <w:r>
              <w:t xml:space="preserve">% </w:t>
            </w:r>
          </w:p>
        </w:tc>
      </w:tr>
      <w:tr>
        <w:tblPrEx/>
        <w:trPr>
          <w:trHeight w:val="457" w:hRule="atLeast"/>
        </w:trPr>
        <w:tc>
          <w:tcPr>
            <w:tcW w:w="584" w:type="dxa"/>
            <w:tcBorders>
              <w:top w:val="single" w:sz="8" w:space="0" w:color="000000"/>
              <w:left w:val="nil"/>
              <w:bottom w:val="single" w:sz="4" w:space="0" w:color="000000"/>
              <w:right w:val="nil"/>
            </w:tcBorders>
          </w:tcPr>
          <w:p>
            <w:pPr>
              <w:pStyle w:val="style0"/>
              <w:spacing w:after="160" w:lineRule="auto" w:line="259"/>
              <w:ind w:left="0" w:right="0" w:firstLine="0"/>
              <w:jc w:val="left"/>
              <w:rPr/>
            </w:pPr>
          </w:p>
        </w:tc>
        <w:tc>
          <w:tcPr>
            <w:tcW w:w="958" w:type="dxa"/>
            <w:tcBorders>
              <w:top w:val="single" w:sz="8" w:space="0" w:color="000000"/>
              <w:left w:val="nil"/>
              <w:bottom w:val="single" w:sz="4" w:space="0" w:color="000000"/>
              <w:right w:val="nil"/>
            </w:tcBorders>
          </w:tcPr>
          <w:p>
            <w:pPr>
              <w:pStyle w:val="style0"/>
              <w:spacing w:after="0" w:lineRule="auto" w:line="259"/>
              <w:ind w:right="0" w:firstLine="0"/>
              <w:jc w:val="left"/>
              <w:rPr/>
            </w:pPr>
            <w:r>
              <w:t xml:space="preserve"> </w:t>
            </w:r>
          </w:p>
        </w:tc>
      </w:tr>
      <w:tr>
        <w:tblPrEx/>
        <w:trPr>
          <w:trHeight w:val="288" w:hRule="atLeast"/>
        </w:trPr>
        <w:tc>
          <w:tcPr>
            <w:tcW w:w="584" w:type="dxa"/>
            <w:tcBorders>
              <w:top w:val="single" w:sz="4" w:space="0" w:color="000000"/>
              <w:left w:val="single" w:sz="8" w:space="0" w:color="000000"/>
              <w:bottom w:val="single" w:sz="8" w:space="0" w:color="000000"/>
              <w:right w:val="single" w:sz="4" w:space="0" w:color="000000"/>
            </w:tcBorders>
          </w:tcPr>
          <w:p>
            <w:pPr>
              <w:pStyle w:val="style0"/>
              <w:spacing w:after="0" w:lineRule="auto" w:line="259"/>
              <w:ind w:left="36" w:right="0" w:firstLine="0"/>
              <w:jc w:val="left"/>
              <w:rPr/>
            </w:pPr>
            <w:r>
              <w:t xml:space="preserve">No </w:t>
            </w:r>
          </w:p>
        </w:tc>
        <w:tc>
          <w:tcPr>
            <w:tcW w:w="958" w:type="dxa"/>
            <w:tcBorders>
              <w:top w:val="single" w:sz="4" w:space="0" w:color="000000"/>
              <w:left w:val="single" w:sz="4" w:space="0" w:color="000000"/>
              <w:bottom w:val="single" w:sz="8" w:space="0" w:color="000000"/>
              <w:right w:val="single" w:sz="4" w:space="0" w:color="000000"/>
            </w:tcBorders>
          </w:tcPr>
          <w:p>
            <w:pPr>
              <w:pStyle w:val="style0"/>
              <w:spacing w:after="0" w:lineRule="auto" w:line="259"/>
              <w:ind w:left="0" w:right="66" w:firstLine="0"/>
              <w:jc w:val="center"/>
              <w:rPr/>
            </w:pPr>
            <w:r>
              <w:t xml:space="preserve">% </w:t>
            </w:r>
          </w:p>
        </w:tc>
      </w:tr>
      <w:tr>
        <w:tblPrEx/>
        <w:trPr>
          <w:trHeight w:val="298" w:hRule="atLeast"/>
        </w:trPr>
        <w:tc>
          <w:tcPr>
            <w:tcW w:w="584" w:type="dxa"/>
            <w:tcBorders>
              <w:top w:val="single" w:sz="8" w:space="0" w:color="000000"/>
              <w:left w:val="single" w:sz="8" w:space="0" w:color="000000"/>
              <w:bottom w:val="single" w:sz="8" w:space="0" w:color="000000"/>
              <w:right w:val="single" w:sz="4" w:space="0" w:color="000000"/>
            </w:tcBorders>
          </w:tcPr>
          <w:p>
            <w:pPr>
              <w:pStyle w:val="style0"/>
              <w:spacing w:after="0" w:lineRule="auto" w:line="259"/>
              <w:ind w:left="65" w:right="0" w:firstLine="0"/>
              <w:jc w:val="left"/>
              <w:rPr/>
            </w:pPr>
            <w:r>
              <w:t>4</w:t>
            </w:r>
            <w:r>
              <w:t xml:space="preserve">5 </w:t>
            </w:r>
          </w:p>
        </w:tc>
        <w:tc>
          <w:tcPr>
            <w:tcW w:w="958" w:type="dxa"/>
            <w:tcBorders>
              <w:top w:val="single" w:sz="8" w:space="0" w:color="000000"/>
              <w:left w:val="single" w:sz="4" w:space="0" w:color="000000"/>
              <w:bottom w:val="single" w:sz="8" w:space="0" w:color="000000"/>
              <w:right w:val="single" w:sz="4" w:space="0" w:color="000000"/>
            </w:tcBorders>
          </w:tcPr>
          <w:p>
            <w:pPr>
              <w:pStyle w:val="style0"/>
              <w:spacing w:after="0" w:lineRule="auto" w:line="259"/>
              <w:ind w:left="0" w:right="0" w:firstLine="0"/>
              <w:rPr/>
            </w:pPr>
            <w:r>
              <w:t>20</w:t>
            </w:r>
            <w:r>
              <w:t xml:space="preserve">% </w:t>
            </w:r>
          </w:p>
        </w:tc>
      </w:tr>
    </w:tbl>
    <w:p>
      <w:pPr>
        <w:pStyle w:val="style0"/>
        <w:tabs>
          <w:tab w:val="center" w:leader="none" w:pos="2411"/>
          <w:tab w:val="center" w:leader="none" w:pos="4115"/>
          <w:tab w:val="center" w:leader="none" w:pos="5661"/>
        </w:tabs>
        <w:spacing w:after="213"/>
        <w:ind w:left="0" w:right="0" w:firstLine="0"/>
        <w:jc w:val="left"/>
        <w:rPr/>
      </w:pPr>
      <w:r>
        <w:t xml:space="preserve">        Men </w:t>
      </w:r>
      <w:r>
        <w:tab/>
      </w:r>
      <w:r>
        <w:t xml:space="preserve"> </w:t>
      </w:r>
      <w:r>
        <w:tab/>
      </w:r>
      <w:r>
        <w:t xml:space="preserve"> </w:t>
      </w:r>
      <w:r>
        <w:tab/>
      </w:r>
      <w:r>
        <w:t xml:space="preserve">                    Women  </w:t>
      </w:r>
    </w:p>
    <w:p>
      <w:pPr>
        <w:pStyle w:val="style0"/>
        <w:spacing w:after="220" w:lineRule="auto" w:line="259"/>
        <w:ind w:left="144" w:right="0" w:firstLine="0"/>
        <w:jc w:val="left"/>
        <w:rPr/>
      </w:pPr>
      <w:r>
        <w:t xml:space="preserve">  </w:t>
      </w:r>
      <w:r>
        <w:tab/>
      </w:r>
      <w:r>
        <w:t xml:space="preserve"> </w:t>
      </w:r>
      <w:r>
        <w:tab/>
      </w:r>
      <w:r>
        <w:t xml:space="preserve"> </w:t>
      </w:r>
    </w:p>
    <w:p>
      <w:pPr>
        <w:pStyle w:val="style0"/>
        <w:spacing w:after="65"/>
        <w:ind w:left="139" w:right="6607"/>
        <w:rPr/>
      </w:pPr>
      <w:r>
        <w:t xml:space="preserve">        Women                                                                       </w:t>
      </w:r>
    </w:p>
    <w:tbl>
      <w:tblPr>
        <w:tblStyle w:val="style4098"/>
        <w:tblW w:w="8312" w:type="dxa"/>
        <w:tblInd w:w="670" w:type="dxa"/>
        <w:tblCellMar>
          <w:top w:w="57" w:type="dxa"/>
          <w:left w:w="36" w:type="dxa"/>
          <w:right w:w="10" w:type="dxa"/>
        </w:tblCellMar>
        <w:tblLook w:val="04A0" w:firstRow="1" w:lastRow="0" w:firstColumn="1" w:lastColumn="0" w:noHBand="0" w:noVBand="1"/>
      </w:tblPr>
      <w:tblGrid>
        <w:gridCol w:w="774"/>
        <w:gridCol w:w="623"/>
        <w:gridCol w:w="467"/>
        <w:gridCol w:w="683"/>
        <w:gridCol w:w="1282"/>
        <w:gridCol w:w="705"/>
        <w:gridCol w:w="531"/>
        <w:gridCol w:w="582"/>
        <w:gridCol w:w="509"/>
        <w:gridCol w:w="604"/>
        <w:gridCol w:w="931"/>
        <w:gridCol w:w="624"/>
      </w:tblGrid>
      <w:tr>
        <w:trPr>
          <w:trHeight w:val="389" w:hRule="atLeast"/>
        </w:trPr>
        <w:tc>
          <w:tcPr>
            <w:tcW w:w="682" w:type="dxa"/>
            <w:tcBorders>
              <w:top w:val="single" w:sz="2" w:space="0" w:color="000000"/>
              <w:left w:val="single" w:sz="2" w:space="0" w:color="000000"/>
              <w:bottom w:val="single" w:sz="2" w:space="0" w:color="000000"/>
              <w:right w:val="nil"/>
            </w:tcBorders>
          </w:tcPr>
          <w:p>
            <w:pPr>
              <w:pStyle w:val="style0"/>
              <w:spacing w:after="160" w:lineRule="auto" w:line="259"/>
              <w:ind w:left="0" w:right="0" w:firstLine="0"/>
              <w:jc w:val="left"/>
              <w:rPr/>
            </w:pPr>
          </w:p>
        </w:tc>
        <w:tc>
          <w:tcPr>
            <w:tcW w:w="677"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c>
          <w:tcPr>
            <w:tcW w:w="2478" w:type="dxa"/>
            <w:gridSpan w:val="3"/>
            <w:tcBorders>
              <w:top w:val="single" w:sz="2" w:space="0" w:color="000000"/>
              <w:left w:val="nil"/>
              <w:bottom w:val="single" w:sz="2" w:space="0" w:color="000000"/>
              <w:right w:val="nil"/>
            </w:tcBorders>
          </w:tcPr>
          <w:p>
            <w:pPr>
              <w:pStyle w:val="style0"/>
              <w:spacing w:after="0" w:lineRule="auto" w:line="259"/>
              <w:ind w:left="0" w:right="0" w:firstLine="0"/>
              <w:jc w:val="left"/>
              <w:rPr/>
            </w:pPr>
            <w:r>
              <w:t>Last Year 2019-20</w:t>
            </w:r>
            <w:r>
              <w:t xml:space="preserve"> </w:t>
            </w:r>
          </w:p>
        </w:tc>
        <w:tc>
          <w:tcPr>
            <w:tcW w:w="720" w:type="dxa"/>
            <w:tcBorders>
              <w:top w:val="single" w:sz="2" w:space="0" w:color="000000"/>
              <w:left w:val="nil"/>
              <w:bottom w:val="single" w:sz="2" w:space="0" w:color="000000"/>
              <w:right w:val="single" w:sz="2" w:space="0" w:color="000000"/>
            </w:tcBorders>
          </w:tcPr>
          <w:p>
            <w:pPr>
              <w:pStyle w:val="style0"/>
              <w:spacing w:after="160" w:lineRule="auto" w:line="259"/>
              <w:ind w:left="0" w:right="0" w:firstLine="0"/>
              <w:jc w:val="left"/>
              <w:rPr/>
            </w:pPr>
          </w:p>
        </w:tc>
        <w:tc>
          <w:tcPr>
            <w:tcW w:w="542" w:type="dxa"/>
            <w:tcBorders>
              <w:top w:val="single" w:sz="2" w:space="0" w:color="000000"/>
              <w:left w:val="single" w:sz="2" w:space="0" w:color="000000"/>
              <w:bottom w:val="single" w:sz="2" w:space="0" w:color="000000"/>
              <w:right w:val="nil"/>
            </w:tcBorders>
          </w:tcPr>
          <w:p>
            <w:pPr>
              <w:pStyle w:val="style0"/>
              <w:spacing w:after="160" w:lineRule="auto" w:line="259"/>
              <w:ind w:left="0" w:right="0" w:firstLine="0"/>
              <w:jc w:val="left"/>
              <w:rPr/>
            </w:pPr>
          </w:p>
        </w:tc>
        <w:tc>
          <w:tcPr>
            <w:tcW w:w="2588" w:type="dxa"/>
            <w:gridSpan w:val="4"/>
            <w:tcBorders>
              <w:top w:val="single" w:sz="2" w:space="0" w:color="000000"/>
              <w:left w:val="nil"/>
              <w:bottom w:val="single" w:sz="2" w:space="0" w:color="000000"/>
              <w:right w:val="nil"/>
            </w:tcBorders>
          </w:tcPr>
          <w:p>
            <w:pPr>
              <w:pStyle w:val="style0"/>
              <w:spacing w:after="0" w:lineRule="auto" w:line="259"/>
              <w:ind w:left="56" w:right="0" w:firstLine="0"/>
              <w:jc w:val="center"/>
              <w:rPr/>
            </w:pPr>
            <w:r>
              <w:t>This Year 2020-21</w:t>
            </w:r>
            <w:r>
              <w:t xml:space="preserve"> </w:t>
            </w:r>
          </w:p>
        </w:tc>
        <w:tc>
          <w:tcPr>
            <w:tcW w:w="624" w:type="dxa"/>
            <w:tcBorders>
              <w:top w:val="single" w:sz="2" w:space="0" w:color="000000"/>
              <w:left w:val="nil"/>
              <w:bottom w:val="single" w:sz="2" w:space="0" w:color="000000"/>
              <w:right w:val="single" w:sz="2" w:space="0" w:color="000000"/>
            </w:tcBorders>
          </w:tcPr>
          <w:p>
            <w:pPr>
              <w:pStyle w:val="style0"/>
              <w:spacing w:after="160" w:lineRule="auto" w:line="259"/>
              <w:ind w:left="0" w:right="0" w:firstLine="0"/>
              <w:jc w:val="left"/>
              <w:rPr/>
            </w:pPr>
          </w:p>
        </w:tc>
      </w:tr>
      <w:tr>
        <w:tblPrEx/>
        <w:trPr>
          <w:trHeight w:val="1214" w:hRule="atLeast"/>
        </w:trPr>
        <w:tc>
          <w:tcPr>
            <w:tcW w:w="68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78" w:right="0" w:hanging="125"/>
              <w:jc w:val="left"/>
              <w:rPr/>
            </w:pPr>
            <w:r>
              <w:t xml:space="preserve">Gene ral </w:t>
            </w:r>
          </w:p>
        </w:tc>
        <w:tc>
          <w:tcPr>
            <w:tcW w:w="67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58" w:right="0" w:firstLine="0"/>
              <w:jc w:val="left"/>
              <w:rPr/>
            </w:pPr>
            <w:r>
              <w:t xml:space="preserve">SC </w:t>
            </w:r>
          </w:p>
        </w:tc>
        <w:tc>
          <w:tcPr>
            <w:tcW w:w="49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72" w:right="0" w:firstLine="0"/>
              <w:rPr/>
            </w:pPr>
            <w:r>
              <w:t xml:space="preserve">ST </w:t>
            </w:r>
          </w:p>
        </w:tc>
        <w:tc>
          <w:tcPr>
            <w:tcW w:w="721"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82" w:right="0" w:firstLine="0"/>
              <w:rPr/>
            </w:pPr>
            <w:r>
              <w:t xml:space="preserve">OBC </w:t>
            </w:r>
          </w:p>
        </w:tc>
        <w:tc>
          <w:tcPr>
            <w:tcW w:w="1263"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01" w:right="0" w:firstLine="0"/>
              <w:jc w:val="left"/>
              <w:rPr/>
            </w:pPr>
            <w:r>
              <w:t xml:space="preserve">Physically </w:t>
            </w:r>
          </w:p>
          <w:p>
            <w:pPr>
              <w:pStyle w:val="style0"/>
              <w:spacing w:after="0" w:lineRule="auto" w:line="259"/>
              <w:ind w:left="48" w:right="0" w:firstLine="0"/>
              <w:rPr/>
            </w:pPr>
            <w:r>
              <w:t xml:space="preserve">Challenged </w:t>
            </w:r>
          </w:p>
          <w:p>
            <w:pPr>
              <w:pStyle w:val="style0"/>
              <w:spacing w:after="0" w:lineRule="auto" w:line="259"/>
              <w:ind w:left="0" w:right="23" w:firstLine="0"/>
              <w:jc w:val="center"/>
              <w:rPr/>
            </w:pPr>
            <w:r>
              <w:t xml:space="preserve">&amp; </w:t>
            </w:r>
          </w:p>
          <w:p>
            <w:pPr>
              <w:pStyle w:val="style0"/>
              <w:spacing w:after="0" w:lineRule="auto" w:line="259"/>
              <w:ind w:left="0" w:right="20" w:firstLine="0"/>
              <w:jc w:val="center"/>
              <w:rPr/>
            </w:pPr>
            <w:r>
              <w:t xml:space="preserve">Others </w:t>
            </w:r>
          </w:p>
        </w:tc>
        <w:tc>
          <w:tcPr>
            <w:tcW w:w="72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77" w:right="0" w:firstLine="0"/>
              <w:jc w:val="left"/>
              <w:rPr/>
            </w:pPr>
            <w:r>
              <w:t xml:space="preserve">Total </w:t>
            </w:r>
          </w:p>
        </w:tc>
        <w:tc>
          <w:tcPr>
            <w:tcW w:w="54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38" w:right="0" w:firstLine="0"/>
              <w:rPr/>
            </w:pPr>
            <w:r>
              <w:t>Gen</w:t>
            </w:r>
          </w:p>
          <w:p>
            <w:pPr>
              <w:pStyle w:val="style0"/>
              <w:spacing w:after="0" w:lineRule="auto" w:line="259"/>
              <w:ind w:left="58" w:right="0" w:firstLine="0"/>
              <w:jc w:val="left"/>
              <w:rPr/>
            </w:pPr>
            <w:r>
              <w:t xml:space="preserve">eral </w:t>
            </w:r>
          </w:p>
        </w:tc>
        <w:tc>
          <w:tcPr>
            <w:tcW w:w="62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30" w:right="0" w:firstLine="0"/>
              <w:jc w:val="left"/>
              <w:rPr/>
            </w:pPr>
            <w:r>
              <w:t xml:space="preserve">SC </w:t>
            </w:r>
          </w:p>
        </w:tc>
        <w:tc>
          <w:tcPr>
            <w:tcW w:w="54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01" w:right="0" w:firstLine="0"/>
              <w:jc w:val="left"/>
              <w:rPr/>
            </w:pPr>
            <w:r>
              <w:t xml:space="preserve">ST </w:t>
            </w:r>
          </w:p>
        </w:tc>
        <w:tc>
          <w:tcPr>
            <w:tcW w:w="62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29" w:right="0" w:firstLine="0"/>
              <w:rPr/>
            </w:pPr>
            <w:r>
              <w:t xml:space="preserve">OBC </w:t>
            </w:r>
          </w:p>
        </w:tc>
        <w:tc>
          <w:tcPr>
            <w:tcW w:w="787" w:type="dxa"/>
            <w:tcBorders>
              <w:top w:val="single" w:sz="2" w:space="0" w:color="000000"/>
              <w:left w:val="single" w:sz="2" w:space="0" w:color="000000"/>
              <w:bottom w:val="single" w:sz="2" w:space="0" w:color="000000"/>
              <w:right w:val="single" w:sz="2" w:space="0" w:color="000000"/>
            </w:tcBorders>
          </w:tcPr>
          <w:p>
            <w:pPr>
              <w:pStyle w:val="style0"/>
              <w:spacing w:lineRule="auto" w:line="236"/>
              <w:ind w:left="182" w:right="0" w:hanging="144"/>
              <w:jc w:val="left"/>
              <w:rPr/>
            </w:pPr>
            <w:r>
              <w:t xml:space="preserve">Physic ally </w:t>
            </w:r>
          </w:p>
          <w:p>
            <w:pPr>
              <w:pStyle w:val="style0"/>
              <w:spacing w:after="0" w:lineRule="auto" w:line="259"/>
              <w:ind w:left="0" w:right="0" w:firstLine="0"/>
              <w:jc w:val="center"/>
              <w:rPr/>
            </w:pPr>
            <w:r>
              <w:t xml:space="preserve">Challe nged </w:t>
            </w:r>
          </w:p>
        </w:tc>
        <w:tc>
          <w:tcPr>
            <w:tcW w:w="6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29" w:right="0" w:firstLine="0"/>
              <w:rPr/>
            </w:pPr>
            <w:r>
              <w:t xml:space="preserve">Total </w:t>
            </w:r>
          </w:p>
        </w:tc>
      </w:tr>
      <w:tr>
        <w:tblPrEx/>
        <w:trPr>
          <w:trHeight w:val="389" w:hRule="atLeast"/>
        </w:trPr>
        <w:tc>
          <w:tcPr>
            <w:tcW w:w="68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2" w:firstLine="0"/>
              <w:jc w:val="center"/>
              <w:rPr/>
            </w:pPr>
            <w:r>
              <w:t>32</w:t>
            </w:r>
            <w:r>
              <w:t xml:space="preserve"> </w:t>
            </w:r>
          </w:p>
        </w:tc>
        <w:tc>
          <w:tcPr>
            <w:tcW w:w="67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7" w:firstLine="0"/>
              <w:jc w:val="center"/>
              <w:rPr/>
            </w:pPr>
            <w:r>
              <w:t xml:space="preserve">67 </w:t>
            </w:r>
          </w:p>
        </w:tc>
        <w:tc>
          <w:tcPr>
            <w:tcW w:w="49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31" w:firstLine="0"/>
              <w:jc w:val="center"/>
              <w:rPr/>
            </w:pPr>
            <w:r>
              <w:t xml:space="preserve">4 </w:t>
            </w:r>
          </w:p>
        </w:tc>
        <w:tc>
          <w:tcPr>
            <w:tcW w:w="721"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2" w:firstLine="0"/>
              <w:jc w:val="center"/>
              <w:rPr/>
            </w:pPr>
            <w:r>
              <w:t>115</w:t>
            </w:r>
            <w:r>
              <w:t xml:space="preserve"> </w:t>
            </w:r>
          </w:p>
        </w:tc>
        <w:tc>
          <w:tcPr>
            <w:tcW w:w="1263"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2" w:firstLine="0"/>
              <w:jc w:val="center"/>
              <w:rPr/>
            </w:pPr>
            <w:r>
              <w:t xml:space="preserve">_ </w:t>
            </w:r>
          </w:p>
        </w:tc>
        <w:tc>
          <w:tcPr>
            <w:tcW w:w="72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44" w:right="0" w:firstLine="0"/>
              <w:jc w:val="left"/>
              <w:rPr/>
            </w:pPr>
            <w:r>
              <w:t>218</w:t>
            </w:r>
            <w:r>
              <w:t xml:space="preserve"> </w:t>
            </w:r>
          </w:p>
        </w:tc>
        <w:tc>
          <w:tcPr>
            <w:tcW w:w="54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15" w:right="0" w:firstLine="0"/>
              <w:jc w:val="left"/>
              <w:rPr/>
            </w:pPr>
            <w:r>
              <w:t>30</w:t>
            </w:r>
            <w:r>
              <w:t xml:space="preserve"> </w:t>
            </w:r>
          </w:p>
        </w:tc>
        <w:tc>
          <w:tcPr>
            <w:tcW w:w="62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59" w:right="0" w:firstLine="0"/>
              <w:jc w:val="left"/>
              <w:rPr/>
            </w:pPr>
            <w:r>
              <w:t>63</w:t>
            </w:r>
            <w:r>
              <w:t xml:space="preserve"> </w:t>
            </w:r>
          </w:p>
        </w:tc>
        <w:tc>
          <w:tcPr>
            <w:tcW w:w="542"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2" w:firstLine="0"/>
              <w:jc w:val="center"/>
              <w:rPr/>
            </w:pPr>
            <w:r>
              <w:t>30</w:t>
            </w:r>
            <w:r>
              <w:t xml:space="preserve"> </w:t>
            </w:r>
          </w:p>
        </w:tc>
        <w:tc>
          <w:tcPr>
            <w:tcW w:w="62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59" w:right="0" w:firstLine="0"/>
              <w:jc w:val="left"/>
              <w:rPr/>
            </w:pPr>
            <w:r>
              <w:t>99</w:t>
            </w:r>
            <w:r>
              <w:t xml:space="preserve"> </w:t>
            </w:r>
          </w:p>
        </w:tc>
        <w:tc>
          <w:tcPr>
            <w:tcW w:w="787"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6" w:firstLine="0"/>
              <w:jc w:val="center"/>
              <w:rPr/>
            </w:pPr>
            <w:r>
              <w:t xml:space="preserve">_ </w:t>
            </w:r>
          </w:p>
        </w:tc>
        <w:tc>
          <w:tcPr>
            <w:tcW w:w="6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96" w:right="0" w:firstLine="0"/>
              <w:jc w:val="left"/>
              <w:rPr/>
            </w:pPr>
            <w:r>
              <w:t>222</w:t>
            </w:r>
            <w:r>
              <w:t xml:space="preserve"> </w:t>
            </w:r>
          </w:p>
        </w:tc>
      </w:tr>
    </w:tbl>
    <w:p>
      <w:pPr>
        <w:pStyle w:val="style0"/>
        <w:tabs>
          <w:tab w:val="center" w:leader="none" w:pos="2151"/>
          <w:tab w:val="center" w:leader="none" w:pos="4466"/>
          <w:tab w:val="center" w:leader="none" w:pos="5186"/>
          <w:tab w:val="center" w:leader="none" w:pos="6587"/>
        </w:tabs>
        <w:spacing w:after="213"/>
        <w:ind w:left="0" w:right="0" w:firstLine="0"/>
        <w:jc w:val="left"/>
        <w:rPr/>
      </w:pPr>
      <w:r>
        <w:rPr>
          <w:rFonts w:ascii="Calibri" w:cs="Calibri" w:eastAsia="Calibri" w:hAnsi="Calibri"/>
          <w:sz w:val="22"/>
        </w:rPr>
        <w:tab/>
      </w:r>
      <w:r>
        <w:t xml:space="preserve">Demand ratio 1: 24             </w:t>
      </w:r>
      <w:r>
        <w:tab/>
      </w:r>
      <w:r>
        <w:t xml:space="preserve"> </w:t>
      </w:r>
      <w:r>
        <w:tab/>
      </w:r>
      <w:r>
        <w:t xml:space="preserve"> </w:t>
      </w:r>
      <w:r>
        <w:tab/>
      </w:r>
      <w:r>
        <w:t xml:space="preserve">Dropout 5.5%  </w:t>
      </w:r>
    </w:p>
    <w:p>
      <w:pPr>
        <w:pStyle w:val="style0"/>
        <w:numPr>
          <w:ilvl w:val="1"/>
          <w:numId w:val="8"/>
        </w:numPr>
        <w:ind w:right="615" w:hanging="364"/>
        <w:rPr/>
      </w:pPr>
      <w:r>
        <w:t xml:space="preserve">Details of student support mechanism for coaching for competitive examinations (If any) </w:t>
      </w:r>
    </w:p>
    <w:tbl>
      <w:tblPr>
        <w:tblStyle w:val="style4098"/>
        <w:tblW w:w="8411" w:type="dxa"/>
        <w:tblInd w:w="684" w:type="dxa"/>
        <w:tblCellMar>
          <w:top w:w="26" w:type="dxa"/>
          <w:right w:w="96" w:type="dxa"/>
        </w:tblCellMar>
        <w:tblLook w:val="04A0" w:firstRow="1" w:lastRow="0" w:firstColumn="1" w:lastColumn="0" w:noHBand="0" w:noVBand="1"/>
      </w:tblPr>
      <w:tblGrid>
        <w:gridCol w:w="872"/>
        <w:gridCol w:w="7539"/>
      </w:tblGrid>
      <w:tr>
        <w:trPr>
          <w:trHeight w:val="718" w:hRule="atLeast"/>
        </w:trPr>
        <w:tc>
          <w:tcPr>
            <w:tcW w:w="872" w:type="dxa"/>
            <w:tcBorders>
              <w:top w:val="single" w:sz="6" w:space="0" w:color="000000"/>
              <w:left w:val="single" w:sz="6" w:space="0" w:color="000000"/>
              <w:bottom w:val="nil"/>
              <w:right w:val="nil"/>
            </w:tcBorders>
          </w:tcPr>
          <w:p>
            <w:pPr>
              <w:pStyle w:val="style0"/>
              <w:spacing w:after="0" w:lineRule="auto" w:line="259"/>
              <w:ind w:left="35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539" w:type="dxa"/>
            <w:tcBorders>
              <w:top w:val="single" w:sz="6" w:space="0" w:color="000000"/>
              <w:left w:val="nil"/>
              <w:bottom w:val="nil"/>
              <w:right w:val="single" w:sz="6" w:space="0" w:color="000000"/>
            </w:tcBorders>
          </w:tcPr>
          <w:p>
            <w:pPr>
              <w:pStyle w:val="style0"/>
              <w:spacing w:after="0" w:lineRule="auto" w:line="259"/>
              <w:ind w:left="0" w:right="0" w:firstLine="0"/>
              <w:rPr/>
            </w:pPr>
            <w:r>
              <w:t xml:space="preserve">Along with the Course classes conducted to the III UG Students, special classes are also conducted by the faculty for PG and Competitive Exams. </w:t>
            </w:r>
          </w:p>
        </w:tc>
      </w:tr>
      <w:tr>
        <w:tblPrEx/>
        <w:trPr>
          <w:trHeight w:val="960" w:hRule="atLeast"/>
        </w:trPr>
        <w:tc>
          <w:tcPr>
            <w:tcW w:w="872" w:type="dxa"/>
            <w:tcBorders>
              <w:top w:val="nil"/>
              <w:left w:val="single" w:sz="6" w:space="0" w:color="000000"/>
              <w:bottom w:val="nil"/>
              <w:right w:val="nil"/>
            </w:tcBorders>
          </w:tcPr>
          <w:p>
            <w:pPr>
              <w:pStyle w:val="style0"/>
              <w:spacing w:after="0" w:lineRule="auto" w:line="259"/>
              <w:ind w:left="35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539" w:type="dxa"/>
            <w:tcBorders>
              <w:top w:val="nil"/>
              <w:left w:val="nil"/>
              <w:bottom w:val="nil"/>
              <w:right w:val="single" w:sz="6" w:space="0" w:color="000000"/>
            </w:tcBorders>
          </w:tcPr>
          <w:p>
            <w:pPr>
              <w:pStyle w:val="style0"/>
              <w:spacing w:after="0" w:lineRule="auto" w:line="259"/>
              <w:ind w:left="0" w:right="59" w:firstLine="0"/>
              <w:rPr/>
            </w:pPr>
            <w:r>
              <w:t xml:space="preserve">The Mentor-Mentee system is maintained and each mentor is assigned a class. The mentor monitors the academic performance as well as the additional interests of the student. </w:t>
            </w:r>
          </w:p>
        </w:tc>
      </w:tr>
      <w:tr>
        <w:tblPrEx/>
        <w:trPr>
          <w:trHeight w:val="1059" w:hRule="atLeast"/>
        </w:trPr>
        <w:tc>
          <w:tcPr>
            <w:tcW w:w="872" w:type="dxa"/>
            <w:tcBorders>
              <w:top w:val="nil"/>
              <w:left w:val="single" w:sz="6" w:space="0" w:color="000000"/>
              <w:bottom w:val="single" w:sz="6" w:space="0" w:color="000000"/>
              <w:right w:val="nil"/>
            </w:tcBorders>
          </w:tcPr>
          <w:p>
            <w:pPr>
              <w:pStyle w:val="style0"/>
              <w:spacing w:after="0" w:lineRule="auto" w:line="259"/>
              <w:ind w:left="350"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539" w:type="dxa"/>
            <w:tcBorders>
              <w:top w:val="nil"/>
              <w:left w:val="nil"/>
              <w:bottom w:val="single" w:sz="6" w:space="0" w:color="000000"/>
              <w:right w:val="single" w:sz="6" w:space="0" w:color="000000"/>
            </w:tcBorders>
          </w:tcPr>
          <w:p>
            <w:pPr>
              <w:pStyle w:val="style0"/>
              <w:spacing w:after="0" w:lineRule="auto" w:line="259"/>
              <w:ind w:left="0" w:right="0" w:firstLine="0"/>
              <w:rPr/>
            </w:pPr>
            <w:r>
              <w:t>Guest lectures are conducted to students on Career Guidance and invited talks are also arranged.</w:t>
            </w:r>
            <w:r>
              <w:rPr>
                <w:rFonts w:ascii="Calibri" w:cs="Calibri" w:eastAsia="Calibri" w:hAnsi="Calibri"/>
              </w:rPr>
              <w:t xml:space="preserve"> </w:t>
            </w:r>
          </w:p>
        </w:tc>
      </w:tr>
    </w:tbl>
    <w:p/>
    <w:tbl>
      <w:tblPr>
        <w:tblStyle w:val="style4098"/>
        <w:tblpPr w:leftFromText="0" w:rightFromText="0" w:topFromText="0" w:bottomFromText="0" w:vertAnchor="text" w:tblpX="4173" w:tblpY="-22"/>
        <w:tblOverlap w:val="never"/>
        <w:tblW w:w="758" w:type="dxa"/>
        <w:tblInd w:w="0" w:type="dxa"/>
        <w:tblCellMar>
          <w:top w:w="113" w:type="dxa"/>
          <w:left w:w="154" w:type="dxa"/>
          <w:right w:w="115" w:type="dxa"/>
        </w:tblCellMar>
        <w:tblLook w:val="04A0" w:firstRow="1" w:lastRow="0" w:firstColumn="1" w:lastColumn="0" w:noHBand="0" w:noVBand="1"/>
      </w:tblPr>
      <w:tblGrid>
        <w:gridCol w:w="758"/>
      </w:tblGrid>
      <w:tr>
        <w:trPr>
          <w:trHeight w:val="402" w:hRule="atLeast"/>
        </w:trPr>
        <w:tc>
          <w:tcPr>
            <w:tcW w:w="758"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r>
              <w:t xml:space="preserve"> </w:t>
            </w:r>
          </w:p>
        </w:tc>
      </w:tr>
    </w:tbl>
    <w:p>
      <w:pPr>
        <w:pStyle w:val="style0"/>
        <w:tabs>
          <w:tab w:val="center" w:leader="none" w:pos="3549"/>
          <w:tab w:val="center" w:leader="none" w:pos="6948"/>
        </w:tabs>
        <w:spacing w:after="214"/>
        <w:ind w:left="0" w:right="0" w:firstLine="0"/>
        <w:jc w:val="left"/>
        <w:rPr/>
      </w:pPr>
      <w:r>
        <w:t xml:space="preserve"> No. of students beneficiaries </w:t>
      </w:r>
      <w:r>
        <w:t>120</w:t>
      </w:r>
      <w:r>
        <w:tab/>
      </w:r>
      <w:r>
        <w:t xml:space="preserve">  </w:t>
      </w:r>
      <w:r>
        <w:tab/>
      </w:r>
      <w:r>
        <w:t xml:space="preserve"> </w:t>
      </w:r>
    </w:p>
    <w:p>
      <w:pPr>
        <w:pStyle w:val="style0"/>
        <w:numPr>
          <w:ilvl w:val="1"/>
          <w:numId w:val="8"/>
        </w:numPr>
        <w:spacing w:after="158"/>
        <w:ind w:right="615" w:hanging="364"/>
        <w:rPr/>
      </w:pPr>
      <w:r>
        <w:t xml:space="preserve">No. of students qualified in these examinations  </w:t>
      </w:r>
    </w:p>
    <w:tbl>
      <w:tblPr>
        <w:tblStyle w:val="style4098"/>
        <w:tblpPr w:leftFromText="0" w:rightFromText="0" w:topFromText="0" w:bottomFromText="0" w:vertAnchor="text" w:tblpX="6347" w:tblpY="-96"/>
        <w:tblOverlap w:val="never"/>
        <w:tblW w:w="623" w:type="dxa"/>
        <w:tblInd w:w="0" w:type="dxa"/>
        <w:tblCellMar>
          <w:top w:w="111" w:type="dxa"/>
          <w:left w:w="49" w:type="dxa"/>
          <w:right w:w="115" w:type="dxa"/>
        </w:tblCellMar>
        <w:tblLook w:val="04A0" w:firstRow="1" w:lastRow="0" w:firstColumn="1" w:lastColumn="0" w:noHBand="0" w:noVBand="1"/>
      </w:tblPr>
      <w:tblGrid>
        <w:gridCol w:w="623"/>
      </w:tblGrid>
      <w:tr>
        <w:trPr>
          <w:trHeight w:val="413" w:hRule="atLeast"/>
        </w:trPr>
        <w:tc>
          <w:tcPr>
            <w:tcW w:w="62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t xml:space="preserve"> </w:t>
            </w:r>
            <w:r>
              <w:rPr>
                <w:rFonts w:ascii="Calibri" w:cs="Calibri" w:eastAsia="Calibri" w:hAnsi="Calibri"/>
              </w:rPr>
              <w:t xml:space="preserve"> </w:t>
            </w:r>
          </w:p>
        </w:tc>
      </w:tr>
    </w:tbl>
    <w:p>
      <w:pPr>
        <w:pStyle w:val="style0"/>
        <w:tabs>
          <w:tab w:val="center" w:leader="none" w:pos="3022"/>
          <w:tab w:val="center" w:leader="none" w:pos="5697"/>
        </w:tabs>
        <w:spacing w:after="213"/>
        <w:ind w:left="0" w:right="0" w:firstLine="0"/>
        <w:jc w:val="left"/>
        <w:rPr/>
      </w:pPr>
      <w:r>
        <w:t xml:space="preserve">       NET</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SET/SLET            GATE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CAT    </w:t>
      </w:r>
    </w:p>
    <w:tbl>
      <w:tblPr>
        <w:tblStyle w:val="style4098"/>
        <w:tblpPr w:leftFromText="0" w:rightFromText="0" w:topFromText="0" w:bottomFromText="0" w:vertAnchor="text" w:tblpX="7981" w:tblpY="12"/>
        <w:tblOverlap w:val="never"/>
        <w:tblW w:w="623" w:type="dxa"/>
        <w:tblInd w:w="0" w:type="dxa"/>
        <w:tblCellMar>
          <w:top w:w="129" w:type="dxa"/>
          <w:left w:w="154" w:type="dxa"/>
          <w:right w:w="115" w:type="dxa"/>
        </w:tblCellMar>
        <w:tblLook w:val="04A0" w:firstRow="1" w:lastRow="0" w:firstColumn="1" w:lastColumn="0" w:noHBand="0" w:noVBand="1"/>
      </w:tblPr>
      <w:tblGrid>
        <w:gridCol w:w="623"/>
      </w:tblGrid>
      <w:tr>
        <w:trPr>
          <w:trHeight w:val="413" w:hRule="atLeast"/>
        </w:trPr>
        <w:tc>
          <w:tcPr>
            <w:tcW w:w="623"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2814"/>
          <w:tab w:val="center" w:leader="none" w:pos="4915"/>
          <w:tab w:val="center" w:leader="none" w:pos="6969"/>
        </w:tabs>
        <w:spacing w:after="81"/>
        <w:ind w:left="0" w:right="0" w:firstLine="0"/>
        <w:jc w:val="left"/>
        <w:rPr/>
      </w:pPr>
      <w:r>
        <w:t xml:space="preserve">IAS/IPS etc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State PSC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UPSC         </w:t>
      </w:r>
      <w:r>
        <w:rPr>
          <w:bdr w:val="single" w:sz="12" w:space="0" w:color="000000"/>
        </w:rPr>
        <w:t xml:space="preserve">           </w:t>
      </w:r>
      <w:r>
        <w:rPr>
          <w:rFonts w:ascii="Calibri" w:cs="Calibri" w:eastAsia="Calibri" w:hAnsi="Calibri"/>
          <w:sz w:val="34"/>
          <w:bdr w:val="single" w:sz="12" w:space="0" w:color="000000"/>
          <w:vertAlign w:val="subscript"/>
        </w:rPr>
        <w:t xml:space="preserve"> </w:t>
      </w:r>
      <w:r>
        <w:rPr>
          <w:rFonts w:ascii="Calibri" w:cs="Calibri" w:eastAsia="Calibri" w:hAnsi="Calibri"/>
          <w:sz w:val="34"/>
          <w:bdr w:val="single" w:sz="12" w:space="0" w:color="000000"/>
          <w:vertAlign w:val="subscript"/>
        </w:rPr>
        <w:tab/>
      </w:r>
      <w:r>
        <w:t xml:space="preserve">   Others   </w:t>
      </w:r>
    </w:p>
    <w:p>
      <w:pPr>
        <w:pStyle w:val="style0"/>
        <w:numPr>
          <w:ilvl w:val="1"/>
          <w:numId w:val="8"/>
        </w:numPr>
        <w:spacing w:after="232"/>
        <w:ind w:right="615" w:hanging="364"/>
        <w:rPr/>
      </w:pPr>
      <w:r>
        <w:t xml:space="preserve">Details of student counselling and career guidance </w:t>
      </w:r>
    </w:p>
    <w:p>
      <w:pPr>
        <w:pStyle w:val="style0"/>
        <w:pBdr>
          <w:left w:val="single" w:sz="6" w:space="0" w:color="000000"/>
          <w:right w:val="single" w:sz="6" w:space="0" w:color="000000"/>
          <w:top w:val="single" w:sz="6" w:space="0" w:color="000000"/>
          <w:bottom w:val="single" w:sz="6" w:space="0" w:color="000000"/>
        </w:pBdr>
        <w:spacing w:after="240" w:lineRule="auto" w:line="269"/>
        <w:ind w:left="139" w:right="736"/>
        <w:rPr/>
      </w:pPr>
      <w:r>
        <w:rPr>
          <w:sz w:val="22"/>
        </w:rPr>
        <w:t xml:space="preserve"> </w:t>
      </w:r>
      <w:r>
        <w:t xml:space="preserve">The mentor-mentee system facilitates the students in addressing their academic problems, </w:t>
      </w:r>
      <w:r>
        <w:rPr>
          <w:sz w:val="3"/>
          <w:vertAlign w:val="superscript"/>
        </w:rPr>
        <w:t xml:space="preserve"> </w:t>
      </w:r>
      <w:r>
        <w:t xml:space="preserve">encouraging them to excel and motivates them towards higher education and career </w:t>
      </w:r>
      <w:r>
        <w:rPr>
          <w:sz w:val="22"/>
        </w:rPr>
        <w:t xml:space="preserve"> </w:t>
      </w:r>
      <w:r>
        <w:t xml:space="preserve">development. </w:t>
      </w:r>
    </w:p>
    <w:p>
      <w:pPr>
        <w:pStyle w:val="style0"/>
        <w:pBdr>
          <w:left w:val="single" w:sz="6" w:space="0" w:color="000000"/>
          <w:right w:val="single" w:sz="6" w:space="0" w:color="000000"/>
          <w:top w:val="single" w:sz="6" w:space="0" w:color="000000"/>
          <w:bottom w:val="single" w:sz="6" w:space="0" w:color="000000"/>
        </w:pBdr>
        <w:spacing w:after="3" w:lineRule="auto" w:line="269"/>
        <w:ind w:left="139" w:right="736"/>
        <w:rPr/>
      </w:pPr>
      <w:r>
        <w:rPr>
          <w:sz w:val="22"/>
        </w:rPr>
        <w:t xml:space="preserve"> </w:t>
      </w:r>
      <w:r>
        <w:t xml:space="preserve">Parents of these students are updated about the performance by their respective mentors by meetings and communication through SMS. </w:t>
      </w:r>
      <w:r>
        <w:rPr>
          <w:sz w:val="22"/>
        </w:rPr>
        <w:t xml:space="preserve">   </w:t>
      </w:r>
      <w:r>
        <w:t xml:space="preserve">No. of students benefitted: 39 </w:t>
      </w:r>
    </w:p>
    <w:p>
      <w:pPr>
        <w:pStyle w:val="style0"/>
        <w:pBdr>
          <w:left w:val="single" w:sz="6" w:space="0" w:color="000000"/>
          <w:right w:val="single" w:sz="6" w:space="0" w:color="000000"/>
          <w:top w:val="single" w:sz="6" w:space="0" w:color="000000"/>
          <w:bottom w:val="single" w:sz="6" w:space="0" w:color="000000"/>
        </w:pBdr>
        <w:spacing w:after="3" w:lineRule="auto" w:line="269"/>
        <w:ind w:left="129" w:right="736" w:firstLine="110"/>
        <w:rPr/>
      </w:pPr>
      <w:r>
        <w:t>The III UG Students are given intensive training on Placements and CET Coaching.</w:t>
      </w:r>
      <w:r>
        <w:rPr>
          <w:rFonts w:ascii="Calibri" w:cs="Calibri" w:eastAsia="Calibri" w:hAnsi="Calibri"/>
          <w:sz w:val="22"/>
        </w:rPr>
        <w:t xml:space="preserve"> </w:t>
      </w:r>
      <w:r>
        <w:t xml:space="preserve">5.7 Details of campus placement </w:t>
      </w:r>
    </w:p>
    <w:tbl>
      <w:tblPr>
        <w:tblStyle w:val="style4098"/>
        <w:tblW w:w="8375" w:type="dxa"/>
        <w:tblInd w:w="569" w:type="dxa"/>
        <w:tblCellMar>
          <w:top w:w="53" w:type="dxa"/>
          <w:left w:w="60" w:type="dxa"/>
          <w:right w:w="24" w:type="dxa"/>
        </w:tblCellMar>
        <w:tblLook w:val="04A0" w:firstRow="1" w:lastRow="0" w:firstColumn="1" w:lastColumn="0" w:noHBand="0" w:noVBand="1"/>
      </w:tblPr>
      <w:tblGrid>
        <w:gridCol w:w="1989"/>
        <w:gridCol w:w="1983"/>
        <w:gridCol w:w="1704"/>
        <w:gridCol w:w="2699"/>
      </w:tblGrid>
      <w:tr>
        <w:trPr>
          <w:trHeight w:val="389" w:hRule="atLeast"/>
        </w:trPr>
        <w:tc>
          <w:tcPr>
            <w:tcW w:w="1988" w:type="dxa"/>
            <w:tcBorders>
              <w:top w:val="single" w:sz="2" w:space="0" w:color="000000"/>
              <w:left w:val="single" w:sz="2" w:space="0" w:color="000000"/>
              <w:bottom w:val="single" w:sz="2" w:space="0" w:color="000000"/>
              <w:right w:val="nil"/>
            </w:tcBorders>
          </w:tcPr>
          <w:p>
            <w:pPr>
              <w:pStyle w:val="style0"/>
              <w:spacing w:after="160" w:lineRule="auto" w:line="259"/>
              <w:ind w:left="0" w:right="0" w:firstLine="0"/>
              <w:jc w:val="left"/>
              <w:rPr/>
            </w:pPr>
          </w:p>
        </w:tc>
        <w:tc>
          <w:tcPr>
            <w:tcW w:w="1983" w:type="dxa"/>
            <w:tcBorders>
              <w:top w:val="single" w:sz="2" w:space="0" w:color="000000"/>
              <w:left w:val="nil"/>
              <w:bottom w:val="single" w:sz="2" w:space="0" w:color="000000"/>
              <w:right w:val="nil"/>
            </w:tcBorders>
          </w:tcPr>
          <w:p>
            <w:pPr>
              <w:pStyle w:val="style0"/>
              <w:spacing w:after="0" w:lineRule="auto" w:line="259"/>
              <w:ind w:left="226" w:right="0" w:firstLine="0"/>
              <w:jc w:val="left"/>
              <w:rPr/>
            </w:pPr>
            <w:r>
              <w:rPr>
                <w:b/>
                <w:i/>
              </w:rPr>
              <w:t xml:space="preserve">On campus </w:t>
            </w:r>
          </w:p>
        </w:tc>
        <w:tc>
          <w:tcPr>
            <w:tcW w:w="1704" w:type="dxa"/>
            <w:tcBorders>
              <w:top w:val="single" w:sz="2" w:space="0" w:color="000000"/>
              <w:left w:val="nil"/>
              <w:bottom w:val="single" w:sz="2" w:space="0" w:color="000000"/>
              <w:right w:val="single" w:sz="2" w:space="0" w:color="000000"/>
            </w:tcBorders>
          </w:tcPr>
          <w:p>
            <w:pPr>
              <w:pStyle w:val="style0"/>
              <w:spacing w:after="160" w:lineRule="auto" w:line="259"/>
              <w:ind w:left="0" w:right="0" w:firstLine="0"/>
              <w:jc w:val="left"/>
              <w:rPr/>
            </w:pPr>
          </w:p>
        </w:tc>
        <w:tc>
          <w:tcPr>
            <w:tcW w:w="269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5" w:firstLine="0"/>
              <w:jc w:val="center"/>
              <w:rPr/>
            </w:pPr>
            <w:r>
              <w:rPr>
                <w:b/>
                <w:i/>
              </w:rPr>
              <w:t xml:space="preserve">Off Campus </w:t>
            </w:r>
          </w:p>
        </w:tc>
      </w:tr>
      <w:tr>
        <w:tblPrEx/>
        <w:trPr>
          <w:trHeight w:val="941" w:hRule="atLeast"/>
        </w:trPr>
        <w:tc>
          <w:tcPr>
            <w:tcW w:w="1988"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9" w:firstLine="0"/>
              <w:jc w:val="center"/>
              <w:rPr/>
            </w:pPr>
            <w:r>
              <w:t xml:space="preserve">Number of </w:t>
            </w:r>
          </w:p>
          <w:p>
            <w:pPr>
              <w:pStyle w:val="style0"/>
              <w:spacing w:after="0" w:lineRule="auto" w:line="259"/>
              <w:ind w:left="0" w:right="34" w:firstLine="0"/>
              <w:jc w:val="center"/>
              <w:rPr/>
            </w:pPr>
            <w:r>
              <w:t xml:space="preserve">Organizations </w:t>
            </w:r>
          </w:p>
          <w:p>
            <w:pPr>
              <w:pStyle w:val="style0"/>
              <w:spacing w:after="0" w:lineRule="auto" w:line="259"/>
              <w:ind w:left="0" w:right="41" w:firstLine="0"/>
              <w:jc w:val="center"/>
              <w:rPr/>
            </w:pPr>
            <w:r>
              <w:t xml:space="preserve">Visited </w:t>
            </w:r>
          </w:p>
        </w:tc>
        <w:tc>
          <w:tcPr>
            <w:tcW w:w="1983"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25" w:firstLine="0"/>
              <w:jc w:val="center"/>
              <w:rPr/>
            </w:pPr>
            <w:r>
              <w:t xml:space="preserve">Number of </w:t>
            </w:r>
          </w:p>
          <w:p>
            <w:pPr>
              <w:pStyle w:val="style0"/>
              <w:spacing w:after="0" w:lineRule="auto" w:line="259"/>
              <w:ind w:left="0" w:right="31" w:firstLine="0"/>
              <w:jc w:val="center"/>
              <w:rPr/>
            </w:pPr>
            <w:r>
              <w:t xml:space="preserve">Students </w:t>
            </w:r>
          </w:p>
          <w:p>
            <w:pPr>
              <w:pStyle w:val="style0"/>
              <w:spacing w:after="0" w:lineRule="auto" w:line="259"/>
              <w:ind w:left="0" w:right="34" w:firstLine="0"/>
              <w:jc w:val="center"/>
              <w:rPr/>
            </w:pPr>
            <w:r>
              <w:t xml:space="preserve">Participated </w:t>
            </w:r>
          </w:p>
        </w:tc>
        <w:tc>
          <w:tcPr>
            <w:tcW w:w="170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center"/>
              <w:rPr/>
            </w:pPr>
            <w:r>
              <w:t xml:space="preserve">Number of Students Placed </w:t>
            </w:r>
          </w:p>
        </w:tc>
        <w:tc>
          <w:tcPr>
            <w:tcW w:w="269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right="0" w:firstLine="0"/>
              <w:jc w:val="center"/>
              <w:rPr/>
            </w:pPr>
            <w:r>
              <w:t xml:space="preserve">Number of Students Placed </w:t>
            </w:r>
          </w:p>
        </w:tc>
      </w:tr>
      <w:tr>
        <w:tblPrEx/>
        <w:trPr>
          <w:trHeight w:val="384" w:hRule="atLeast"/>
        </w:trPr>
        <w:tc>
          <w:tcPr>
            <w:tcW w:w="1988"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36" w:firstLine="0"/>
              <w:jc w:val="center"/>
              <w:rPr/>
            </w:pPr>
            <w:r>
              <w:t xml:space="preserve">0 </w:t>
            </w:r>
          </w:p>
        </w:tc>
        <w:tc>
          <w:tcPr>
            <w:tcW w:w="1983"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31" w:firstLine="0"/>
              <w:jc w:val="center"/>
              <w:rPr/>
            </w:pPr>
            <w:r>
              <w:t xml:space="preserve">0 </w:t>
            </w:r>
          </w:p>
        </w:tc>
        <w:tc>
          <w:tcPr>
            <w:tcW w:w="170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32" w:firstLine="0"/>
              <w:jc w:val="center"/>
              <w:rPr/>
            </w:pPr>
            <w:r>
              <w:t xml:space="preserve">0 </w:t>
            </w:r>
          </w:p>
        </w:tc>
        <w:tc>
          <w:tcPr>
            <w:tcW w:w="269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15</w:t>
            </w:r>
            <w:r>
              <w:t xml:space="preserve"> </w:t>
            </w:r>
          </w:p>
        </w:tc>
      </w:tr>
    </w:tbl>
    <w:p>
      <w:pPr>
        <w:pStyle w:val="style0"/>
        <w:spacing w:after="317" w:lineRule="auto" w:line="259"/>
        <w:ind w:left="144" w:right="0" w:firstLine="0"/>
        <w:jc w:val="left"/>
        <w:rPr/>
      </w:pPr>
      <w:r>
        <w:rPr>
          <w:sz w:val="12"/>
        </w:rPr>
        <w:t xml:space="preserve"> </w:t>
      </w:r>
    </w:p>
    <w:p>
      <w:pPr>
        <w:pStyle w:val="style0"/>
        <w:numPr>
          <w:ilvl w:val="1"/>
          <w:numId w:val="9"/>
        </w:numPr>
        <w:spacing w:after="166"/>
        <w:ind w:right="615" w:hanging="365"/>
        <w:rPr/>
      </w:pPr>
      <w:r>
        <w:t xml:space="preserve">Details of gender sensitization programmes </w:t>
      </w:r>
    </w:p>
    <w:p>
      <w:pPr>
        <w:pStyle w:val="style0"/>
        <w:tabs>
          <w:tab w:val="center" w:leader="none" w:pos="3715"/>
        </w:tabs>
        <w:spacing w:after="130"/>
        <w:ind w:left="0" w:right="0" w:firstLine="0"/>
        <w:jc w:val="left"/>
        <w:rPr/>
      </w:pPr>
      <w:r>
        <w:rPr>
          <w:sz w:val="37"/>
          <w:vertAlign w:val="subscript"/>
        </w:rPr>
        <w:t xml:space="preserve"> </w:t>
      </w:r>
      <w:r>
        <w:rPr>
          <w:sz w:val="37"/>
          <w:vertAlign w:val="subscript"/>
        </w:rPr>
        <w:tab/>
      </w:r>
      <w:r>
        <w:t xml:space="preserve">Awareness Programme on Health and hygiene of Rural Women </w:t>
      </w:r>
    </w:p>
    <w:p>
      <w:pPr>
        <w:pStyle w:val="style0"/>
        <w:tabs>
          <w:tab w:val="center" w:leader="none" w:pos="2651"/>
        </w:tabs>
        <w:spacing w:after="89"/>
        <w:ind w:left="0" w:right="0" w:firstLine="0"/>
        <w:jc w:val="left"/>
        <w:rPr/>
      </w:pPr>
      <w:r>
        <w:rPr>
          <w:sz w:val="37"/>
          <w:vertAlign w:val="subscript"/>
        </w:rPr>
        <w:t xml:space="preserve"> </w:t>
      </w:r>
      <w:r>
        <w:rPr>
          <w:sz w:val="37"/>
          <w:vertAlign w:val="subscript"/>
        </w:rPr>
        <w:tab/>
      </w:r>
      <w:r>
        <w:t xml:space="preserve">Drawing Competition on Gender equality  </w:t>
      </w:r>
    </w:p>
    <w:p>
      <w:pPr>
        <w:pStyle w:val="style0"/>
        <w:pBdr>
          <w:left w:val="single" w:sz="6" w:space="0" w:color="000000"/>
          <w:right w:val="single" w:sz="6" w:space="0" w:color="000000"/>
          <w:top w:val="single" w:sz="6" w:space="0" w:color="000000"/>
          <w:bottom w:val="single" w:sz="6" w:space="0" w:color="000000"/>
        </w:pBdr>
        <w:spacing w:after="0" w:lineRule="auto" w:line="259"/>
        <w:ind w:left="653" w:right="0" w:firstLine="0"/>
        <w:jc w:val="left"/>
        <w:rPr/>
      </w:pPr>
      <w:r>
        <w:t xml:space="preserve"> </w:t>
      </w:r>
    </w:p>
    <w:p>
      <w:pPr>
        <w:pStyle w:val="style0"/>
        <w:numPr>
          <w:ilvl w:val="1"/>
          <w:numId w:val="9"/>
        </w:numPr>
        <w:spacing w:after="206"/>
        <w:ind w:right="615" w:hanging="365"/>
        <w:rPr/>
      </w:pPr>
      <w:r>
        <w:t xml:space="preserve">Students Activities </w:t>
      </w:r>
    </w:p>
    <w:p>
      <w:pPr>
        <w:pStyle w:val="style0"/>
        <w:numPr>
          <w:ilvl w:val="2"/>
          <w:numId w:val="11"/>
        </w:numPr>
        <w:spacing w:after="164"/>
        <w:ind w:right="615" w:hanging="843"/>
        <w:rPr/>
      </w:pPr>
      <w:r>
        <w:t xml:space="preserve">No. of students participated in Sports, Games and other events </w:t>
      </w:r>
    </w:p>
    <w:p>
      <w:pPr>
        <w:pStyle w:val="style0"/>
        <w:spacing w:after="171" w:lineRule="auto" w:line="259"/>
        <w:ind w:left="144" w:right="0" w:firstLine="0"/>
        <w:jc w:val="left"/>
        <w:rPr/>
      </w:pPr>
      <w:r>
        <w:t xml:space="preserve"> </w:t>
      </w:r>
    </w:p>
    <w:tbl>
      <w:tblPr>
        <w:tblStyle w:val="style4098"/>
        <w:tblpPr w:leftFromText="0" w:rightFromText="0" w:topFromText="0" w:bottomFromText="0" w:vertAnchor="text" w:tblpX="9297" w:tblpY="-127"/>
        <w:tblOverlap w:val="never"/>
        <w:tblW w:w="567" w:type="dxa"/>
        <w:tblInd w:w="0" w:type="dxa"/>
        <w:tblCellMar>
          <w:top w:w="127" w:type="dxa"/>
          <w:left w:w="158" w:type="dxa"/>
          <w:right w:w="115" w:type="dxa"/>
        </w:tblCellMar>
        <w:tblLook w:val="04A0" w:firstRow="1" w:lastRow="0" w:firstColumn="1" w:lastColumn="0" w:noHBand="0" w:noVBand="1"/>
      </w:tblPr>
      <w:tblGrid>
        <w:gridCol w:w="567"/>
      </w:tblGrid>
      <w:tr>
        <w:trPr>
          <w:trHeight w:val="450"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335"/>
          <w:tab w:val="center" w:leader="none" w:pos="8058"/>
        </w:tabs>
        <w:spacing w:after="163"/>
        <w:ind w:left="0" w:right="0" w:firstLine="0"/>
        <w:jc w:val="left"/>
        <w:rPr/>
      </w:pPr>
      <w:r>
        <w:t xml:space="preserve">                   State/ University level      </w:t>
      </w:r>
      <w:r>
        <w:rPr>
          <w:bdr w:val="single" w:sz="12" w:space="0" w:color="000000"/>
        </w:rPr>
        <w:t xml:space="preserve">            </w:t>
      </w:r>
      <w:r>
        <w:rPr>
          <w:rFonts w:ascii="Calibri" w:cs="Calibri" w:eastAsia="Calibri" w:hAnsi="Calibri"/>
          <w:sz w:val="22"/>
        </w:rPr>
        <w:t>10</w:t>
      </w:r>
      <w:r>
        <w:rPr>
          <w:rFonts w:ascii="Calibri" w:cs="Calibri" w:eastAsia="Calibri" w:hAnsi="Calibri"/>
          <w:sz w:val="22"/>
        </w:rPr>
        <w:t xml:space="preserve"> </w:t>
      </w:r>
      <w:r>
        <w:rPr>
          <w:rFonts w:ascii="Calibri" w:cs="Calibri" w:eastAsia="Calibri" w:hAnsi="Calibri"/>
          <w:sz w:val="22"/>
        </w:rPr>
        <w:tab/>
      </w:r>
      <w:r>
        <w:t xml:space="preserve">     National level    </w:t>
      </w:r>
      <w:r>
        <w:rPr>
          <w:bdr w:val="single" w:sz="12" w:space="0" w:color="000000"/>
        </w:rPr>
        <w:t xml:space="preserve">         </w:t>
      </w:r>
      <w:r>
        <w:rPr>
          <w:rFonts w:ascii="Calibri" w:cs="Calibri" w:eastAsia="Calibri" w:hAnsi="Calibri"/>
          <w:sz w:val="22"/>
        </w:rPr>
        <w:t xml:space="preserve"> </w:t>
      </w:r>
      <w:r>
        <w:rPr>
          <w:rFonts w:ascii="Calibri" w:cs="Calibri" w:eastAsia="Calibri" w:hAnsi="Calibri"/>
          <w:sz w:val="22"/>
        </w:rPr>
        <w:tab/>
      </w:r>
      <w:r>
        <w:t xml:space="preserve">        International level </w:t>
      </w:r>
    </w:p>
    <w:p>
      <w:pPr>
        <w:pStyle w:val="style0"/>
        <w:spacing w:after="237" w:lineRule="auto" w:line="259"/>
        <w:ind w:left="144" w:right="0" w:firstLine="0"/>
        <w:jc w:val="left"/>
        <w:rPr/>
      </w:pPr>
      <w:r>
        <w:rPr>
          <w:sz w:val="22"/>
        </w:rPr>
        <w:t xml:space="preserve"> </w:t>
      </w:r>
    </w:p>
    <w:p>
      <w:pPr>
        <w:pStyle w:val="style0"/>
        <w:spacing w:after="163"/>
        <w:ind w:left="139" w:right="615"/>
        <w:rPr/>
      </w:pPr>
      <w:r>
        <w:t xml:space="preserve">                   No. of students participated in cultural events </w:t>
      </w:r>
    </w:p>
    <w:p>
      <w:pPr>
        <w:pStyle w:val="style0"/>
        <w:spacing w:after="180" w:lineRule="auto" w:line="259"/>
        <w:ind w:left="144" w:right="0" w:firstLine="0"/>
        <w:jc w:val="left"/>
        <w:rPr/>
      </w:pPr>
      <w:r>
        <w:t xml:space="preserve"> </w:t>
      </w:r>
    </w:p>
    <w:tbl>
      <w:tblPr>
        <w:tblStyle w:val="style4098"/>
        <w:tblpPr w:leftFromText="0" w:rightFromText="0" w:topFromText="0" w:bottomFromText="0" w:vertAnchor="text" w:tblpX="9366" w:tblpY="-105"/>
        <w:tblOverlap w:val="never"/>
        <w:tblW w:w="567" w:type="dxa"/>
        <w:tblInd w:w="0" w:type="dxa"/>
        <w:tblCellMar>
          <w:top w:w="129" w:type="dxa"/>
          <w:left w:w="156" w:type="dxa"/>
          <w:right w:w="115" w:type="dxa"/>
        </w:tblCellMar>
        <w:tblLook w:val="04A0" w:firstRow="1" w:lastRow="0" w:firstColumn="1" w:lastColumn="0" w:noHBand="0" w:noVBand="1"/>
      </w:tblPr>
      <w:tblGrid>
        <w:gridCol w:w="567"/>
      </w:tblGrid>
      <w:tr>
        <w:trPr>
          <w:trHeight w:val="450"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184"/>
          <w:tab w:val="center" w:leader="none" w:pos="7932"/>
        </w:tabs>
        <w:spacing w:after="66"/>
        <w:ind w:left="0" w:right="0" w:firstLine="0"/>
        <w:jc w:val="left"/>
        <w:rPr/>
      </w:pPr>
      <w:r>
        <w:t xml:space="preserve">                   State/ University level       </w:t>
      </w:r>
      <w:r>
        <w:rPr>
          <w:bdr w:val="single" w:sz="12" w:space="0" w:color="000000"/>
        </w:rPr>
        <w:t xml:space="preserve">         </w:t>
      </w:r>
      <w:r>
        <w:rPr>
          <w:rFonts w:ascii="Calibri" w:cs="Calibri" w:eastAsia="Calibri" w:hAnsi="Calibri"/>
          <w:sz w:val="22"/>
        </w:rPr>
        <w:t xml:space="preserve"> </w:t>
      </w:r>
      <w:r>
        <w:rPr>
          <w:rFonts w:ascii="Calibri" w:cs="Calibri" w:eastAsia="Calibri" w:hAnsi="Calibri"/>
          <w:sz w:val="22"/>
        </w:rPr>
        <w:tab/>
      </w:r>
      <w:r>
        <w:t xml:space="preserve">    National level     </w:t>
      </w:r>
      <w:r>
        <w:rPr>
          <w:bdr w:val="single" w:sz="12" w:space="0" w:color="000000"/>
        </w:rPr>
        <w:t xml:space="preserve">          </w:t>
      </w:r>
      <w:r>
        <w:rPr>
          <w:rFonts w:ascii="Calibri" w:cs="Calibri" w:eastAsia="Calibri" w:hAnsi="Calibri"/>
          <w:sz w:val="34"/>
          <w:vertAlign w:val="subscript"/>
        </w:rPr>
        <w:t xml:space="preserve"> </w:t>
      </w:r>
      <w:r>
        <w:rPr>
          <w:rFonts w:ascii="Calibri" w:cs="Calibri" w:eastAsia="Calibri" w:hAnsi="Calibri"/>
          <w:sz w:val="34"/>
          <w:vertAlign w:val="subscript"/>
        </w:rPr>
        <w:tab/>
      </w:r>
      <w:r>
        <w:t xml:space="preserve">      International level </w:t>
      </w:r>
    </w:p>
    <w:p>
      <w:pPr>
        <w:pStyle w:val="style0"/>
        <w:spacing w:after="219" w:lineRule="auto" w:line="259"/>
        <w:ind w:left="427" w:right="0" w:firstLine="0"/>
        <w:jc w:val="left"/>
        <w:rPr/>
      </w:pPr>
      <w:r>
        <w:t xml:space="preserve"> </w:t>
      </w:r>
    </w:p>
    <w:p>
      <w:pPr>
        <w:pStyle w:val="style0"/>
        <w:numPr>
          <w:ilvl w:val="2"/>
          <w:numId w:val="11"/>
        </w:numPr>
        <w:spacing w:after="211"/>
        <w:ind w:right="615" w:hanging="843"/>
        <w:rPr/>
      </w:pPr>
      <w:r>
        <w:t xml:space="preserve">No. of medals /awards won by students in Sports, Games and other events </w:t>
      </w:r>
    </w:p>
    <w:tbl>
      <w:tblPr>
        <w:tblStyle w:val="style4098"/>
        <w:tblpPr w:leftFromText="0" w:rightFromText="0" w:topFromText="0" w:bottomFromText="0" w:vertAnchor="text" w:tblpX="9366" w:tblpY="-71"/>
        <w:tblOverlap w:val="never"/>
        <w:tblW w:w="567" w:type="dxa"/>
        <w:tblInd w:w="0" w:type="dxa"/>
        <w:tblCellMar>
          <w:top w:w="128" w:type="dxa"/>
          <w:left w:w="156" w:type="dxa"/>
          <w:right w:w="115" w:type="dxa"/>
        </w:tblCellMar>
        <w:tblLook w:val="04A0" w:firstRow="1" w:lastRow="0" w:firstColumn="1" w:lastColumn="0" w:noHBand="0" w:noVBand="1"/>
      </w:tblPr>
      <w:tblGrid>
        <w:gridCol w:w="567"/>
      </w:tblGrid>
      <w:tr>
        <w:trPr>
          <w:trHeight w:val="450"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290"/>
          <w:tab w:val="center" w:leader="none" w:pos="7887"/>
        </w:tabs>
        <w:spacing w:after="214"/>
        <w:ind w:left="0" w:right="0" w:firstLine="0"/>
        <w:jc w:val="left"/>
        <w:rPr/>
      </w:pPr>
      <w:r>
        <w:t xml:space="preserve">     Sports  :  State/ University level       </w:t>
      </w:r>
      <w:r>
        <w:rPr>
          <w:bdr w:val="single" w:sz="12" w:space="0" w:color="000000"/>
        </w:rPr>
        <w:t xml:space="preserve">          </w:t>
      </w:r>
      <w:r>
        <w:rPr>
          <w:rFonts w:ascii="Calibri" w:cs="Calibri" w:eastAsia="Calibri" w:hAnsi="Calibri"/>
          <w:sz w:val="22"/>
        </w:rPr>
        <w:t>2</w:t>
      </w:r>
      <w:r>
        <w:rPr>
          <w:rFonts w:ascii="Calibri" w:cs="Calibri" w:eastAsia="Calibri" w:hAnsi="Calibri"/>
          <w:sz w:val="22"/>
        </w:rPr>
        <w:t xml:space="preserve"> </w:t>
      </w:r>
      <w:r>
        <w:rPr>
          <w:rFonts w:ascii="Calibri" w:cs="Calibri" w:eastAsia="Calibri" w:hAnsi="Calibri"/>
          <w:sz w:val="22"/>
        </w:rPr>
        <w:tab/>
      </w:r>
      <w:r>
        <w:t xml:space="preserve">   National level  </w:t>
      </w:r>
      <w:r>
        <w:rPr>
          <w:bdr w:val="single" w:sz="12" w:space="0" w:color="000000"/>
        </w:rPr>
        <w:t xml:space="preserve">         </w:t>
      </w:r>
      <w:r>
        <w:rPr>
          <w:rFonts w:ascii="Calibri" w:cs="Calibri" w:eastAsia="Calibri" w:hAnsi="Calibri"/>
          <w:sz w:val="22"/>
        </w:rPr>
        <w:t xml:space="preserve"> </w:t>
      </w:r>
      <w:r>
        <w:rPr>
          <w:rFonts w:ascii="Calibri" w:cs="Calibri" w:eastAsia="Calibri" w:hAnsi="Calibri"/>
          <w:sz w:val="22"/>
        </w:rPr>
        <w:tab/>
      </w:r>
      <w:r>
        <w:t xml:space="preserve">          International level </w:t>
      </w:r>
    </w:p>
    <w:p>
      <w:pPr>
        <w:pStyle w:val="style0"/>
        <w:spacing w:after="230" w:lineRule="auto" w:line="259"/>
        <w:ind w:left="144" w:right="0" w:firstLine="0"/>
        <w:jc w:val="left"/>
        <w:rPr/>
      </w:pPr>
      <w:r>
        <w:t xml:space="preserve"> </w:t>
      </w:r>
    </w:p>
    <w:tbl>
      <w:tblPr>
        <w:tblStyle w:val="style4098"/>
        <w:tblpPr w:leftFromText="0" w:rightFromText="0" w:topFromText="0" w:bottomFromText="0" w:vertAnchor="text" w:tblpX="9435" w:tblpY="-150"/>
        <w:tblOverlap w:val="never"/>
        <w:tblW w:w="567" w:type="dxa"/>
        <w:tblInd w:w="0" w:type="dxa"/>
        <w:tblCellMar>
          <w:top w:w="127" w:type="dxa"/>
          <w:left w:w="154" w:type="dxa"/>
          <w:right w:w="115" w:type="dxa"/>
        </w:tblCellMar>
        <w:tblLook w:val="04A0" w:firstRow="1" w:lastRow="0" w:firstColumn="1" w:lastColumn="0" w:noHBand="0" w:noVBand="1"/>
      </w:tblPr>
      <w:tblGrid>
        <w:gridCol w:w="567"/>
      </w:tblGrid>
      <w:tr>
        <w:trPr>
          <w:trHeight w:val="450" w:hRule="atLeast"/>
        </w:trPr>
        <w:tc>
          <w:tcPr>
            <w:tcW w:w="56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225"/>
          <w:tab w:val="center" w:leader="none" w:pos="7942"/>
        </w:tabs>
        <w:spacing w:after="85"/>
        <w:ind w:left="0" w:right="0" w:firstLine="0"/>
        <w:jc w:val="left"/>
        <w:rPr/>
      </w:pPr>
      <w:r>
        <w:t xml:space="preserve">     Cultural: State/ University level      </w:t>
      </w:r>
      <w:r>
        <w:rPr>
          <w:bdr w:val="single" w:sz="12" w:space="0" w:color="000000"/>
        </w:rPr>
        <w:t xml:space="preserve">         </w:t>
      </w:r>
      <w:r>
        <w:rPr>
          <w:rFonts w:ascii="Calibri" w:cs="Calibri" w:eastAsia="Calibri" w:hAnsi="Calibri"/>
          <w:sz w:val="34"/>
          <w:vertAlign w:val="superscript"/>
        </w:rPr>
        <w:t xml:space="preserve"> </w:t>
      </w:r>
      <w:r>
        <w:rPr>
          <w:rFonts w:ascii="Calibri" w:cs="Calibri" w:eastAsia="Calibri" w:hAnsi="Calibri"/>
          <w:sz w:val="34"/>
          <w:vertAlign w:val="superscript"/>
        </w:rPr>
        <w:tab/>
      </w:r>
      <w:r>
        <w:t xml:space="preserve">     National level    </w:t>
      </w:r>
      <w:r>
        <w:rPr>
          <w:bdr w:val="single" w:sz="12" w:space="0" w:color="000000"/>
        </w:rPr>
        <w:t xml:space="preserve">         </w:t>
      </w:r>
      <w:r>
        <w:rPr>
          <w:rFonts w:ascii="Calibri" w:cs="Calibri" w:eastAsia="Calibri" w:hAnsi="Calibri"/>
          <w:sz w:val="34"/>
          <w:vertAlign w:val="superscript"/>
        </w:rPr>
        <w:t xml:space="preserve"> </w:t>
      </w:r>
      <w:r>
        <w:rPr>
          <w:rFonts w:ascii="Calibri" w:cs="Calibri" w:eastAsia="Calibri" w:hAnsi="Calibri"/>
          <w:sz w:val="34"/>
          <w:vertAlign w:val="superscript"/>
        </w:rPr>
        <w:tab/>
      </w:r>
      <w:r>
        <w:t xml:space="preserve">        International level </w:t>
      </w:r>
    </w:p>
    <w:p>
      <w:pPr>
        <w:pStyle w:val="style0"/>
        <w:spacing w:after="218" w:lineRule="auto" w:line="259"/>
        <w:ind w:left="427" w:right="0" w:firstLine="0"/>
        <w:jc w:val="left"/>
        <w:rPr/>
      </w:pPr>
      <w:r>
        <w:t xml:space="preserve"> </w:t>
      </w:r>
    </w:p>
    <w:p>
      <w:pPr>
        <w:pStyle w:val="style0"/>
        <w:numPr>
          <w:ilvl w:val="1"/>
          <w:numId w:val="10"/>
        </w:numPr>
        <w:ind w:right="615" w:hanging="662"/>
        <w:rPr/>
      </w:pPr>
      <w:r>
        <w:t xml:space="preserve">Scholarships and Financial Support </w:t>
      </w:r>
    </w:p>
    <w:tbl>
      <w:tblPr>
        <w:tblStyle w:val="style4098"/>
        <w:tblW w:w="7880" w:type="dxa"/>
        <w:tblInd w:w="1093" w:type="dxa"/>
        <w:tblCellMar>
          <w:top w:w="53" w:type="dxa"/>
          <w:left w:w="60" w:type="dxa"/>
        </w:tblCellMar>
        <w:tblLook w:val="04A0" w:firstRow="1" w:lastRow="0" w:firstColumn="1" w:lastColumn="0" w:noHBand="0" w:noVBand="1"/>
      </w:tblPr>
      <w:tblGrid>
        <w:gridCol w:w="4097"/>
        <w:gridCol w:w="1959"/>
        <w:gridCol w:w="1824"/>
      </w:tblGrid>
      <w:tr>
        <w:trPr>
          <w:trHeight w:val="663" w:hRule="atLeast"/>
        </w:trPr>
        <w:tc>
          <w:tcPr>
            <w:tcW w:w="40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 </w:t>
            </w:r>
          </w:p>
        </w:tc>
        <w:tc>
          <w:tcPr>
            <w:tcW w:w="195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4" w:right="0" w:firstLine="0"/>
              <w:jc w:val="center"/>
              <w:rPr/>
            </w:pPr>
            <w:r>
              <w:t xml:space="preserve">Number of students </w:t>
            </w:r>
          </w:p>
        </w:tc>
        <w:tc>
          <w:tcPr>
            <w:tcW w:w="1824" w:type="dxa"/>
            <w:tcBorders>
              <w:top w:val="single" w:sz="2" w:space="0" w:color="000000"/>
              <w:left w:val="single" w:sz="2" w:space="0" w:color="000000"/>
              <w:bottom w:val="single" w:sz="2" w:space="0" w:color="000000"/>
              <w:right w:val="single" w:sz="2" w:space="0" w:color="000000"/>
            </w:tcBorders>
            <w:vAlign w:val="center"/>
          </w:tcPr>
          <w:p>
            <w:pPr>
              <w:pStyle w:val="style0"/>
              <w:spacing w:after="0" w:lineRule="auto" w:line="259"/>
              <w:ind w:left="0" w:right="61" w:firstLine="0"/>
              <w:jc w:val="center"/>
              <w:rPr/>
            </w:pPr>
            <w:r>
              <w:t xml:space="preserve">Amount </w:t>
            </w:r>
          </w:p>
        </w:tc>
      </w:tr>
      <w:tr>
        <w:tblPrEx/>
        <w:trPr>
          <w:trHeight w:val="389" w:hRule="atLeast"/>
        </w:trPr>
        <w:tc>
          <w:tcPr>
            <w:tcW w:w="40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Financial support from institution  </w:t>
            </w:r>
          </w:p>
        </w:tc>
        <w:tc>
          <w:tcPr>
            <w:tcW w:w="195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center"/>
              <w:rP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9" w:right="0" w:firstLine="0"/>
              <w:jc w:val="center"/>
              <w:rPr/>
            </w:pPr>
            <w:r>
              <w:t xml:space="preserve">      </w:t>
            </w:r>
          </w:p>
        </w:tc>
      </w:tr>
      <w:tr>
        <w:tblPrEx/>
        <w:trPr>
          <w:trHeight w:val="384" w:hRule="atLeast"/>
        </w:trPr>
        <w:tc>
          <w:tcPr>
            <w:tcW w:w="40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Financial support from government </w:t>
            </w:r>
          </w:p>
        </w:tc>
        <w:tc>
          <w:tcPr>
            <w:tcW w:w="195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60" w:firstLine="0"/>
              <w:jc w:val="center"/>
              <w:rPr/>
            </w:pPr>
            <w:r>
              <w:t>166</w:t>
            </w:r>
            <w:r>
              <w:t xml:space="preserve"> </w:t>
            </w:r>
          </w:p>
        </w:tc>
        <w:tc>
          <w:tcPr>
            <w:tcW w:w="18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52" w:firstLine="0"/>
              <w:jc w:val="center"/>
              <w:rPr/>
            </w:pPr>
            <w:r>
              <w:t>10,26,100</w:t>
            </w:r>
            <w:r>
              <w:t xml:space="preserve">/- </w:t>
            </w:r>
          </w:p>
        </w:tc>
      </w:tr>
      <w:tr>
        <w:tblPrEx/>
        <w:trPr>
          <w:trHeight w:val="389" w:hRule="atLeast"/>
        </w:trPr>
        <w:tc>
          <w:tcPr>
            <w:tcW w:w="409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Financial support from other sources </w:t>
            </w:r>
          </w:p>
        </w:tc>
        <w:tc>
          <w:tcPr>
            <w:tcW w:w="195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center"/>
              <w:rP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9" w:right="0" w:firstLine="0"/>
              <w:jc w:val="center"/>
              <w:rPr/>
            </w:pPr>
            <w:r>
              <w:t xml:space="preserve">      </w:t>
            </w:r>
          </w:p>
        </w:tc>
      </w:tr>
      <w:tr>
        <w:tblPrEx/>
        <w:trPr>
          <w:trHeight w:val="663" w:hRule="atLeast"/>
        </w:trPr>
        <w:tc>
          <w:tcPr>
            <w:tcW w:w="4096" w:type="dxa"/>
            <w:tcBorders>
              <w:top w:val="single" w:sz="2" w:space="0" w:color="000000"/>
              <w:left w:val="single" w:sz="2" w:space="0" w:color="000000"/>
              <w:bottom w:val="single" w:sz="2" w:space="0" w:color="000000"/>
              <w:right w:val="single" w:sz="2" w:space="0" w:color="000000"/>
            </w:tcBorders>
          </w:tcPr>
          <w:p>
            <w:pPr>
              <w:pStyle w:val="style0"/>
              <w:tabs>
                <w:tab w:val="center" w:leader="none" w:pos="1134"/>
                <w:tab w:val="center" w:leader="none" w:pos="1872"/>
                <w:tab w:val="center" w:leader="none" w:pos="2717"/>
                <w:tab w:val="right" w:leader="none" w:pos="4036"/>
              </w:tabs>
              <w:spacing w:after="0" w:lineRule="auto" w:line="259"/>
              <w:ind w:left="0" w:right="0" w:firstLine="0"/>
              <w:jc w:val="left"/>
              <w:rPr/>
            </w:pPr>
            <w:r>
              <w:t xml:space="preserve">Number </w:t>
            </w:r>
            <w:r>
              <w:tab/>
            </w:r>
            <w:r>
              <w:t xml:space="preserve">of </w:t>
            </w:r>
            <w:r>
              <w:tab/>
            </w:r>
            <w:r>
              <w:t xml:space="preserve">students </w:t>
            </w:r>
            <w:r>
              <w:tab/>
            </w:r>
            <w:r>
              <w:t xml:space="preserve">who </w:t>
            </w:r>
            <w:r>
              <w:tab/>
            </w:r>
            <w:r>
              <w:t xml:space="preserve">received </w:t>
            </w:r>
          </w:p>
          <w:p>
            <w:pPr>
              <w:pStyle w:val="style0"/>
              <w:spacing w:after="0" w:lineRule="auto" w:line="259"/>
              <w:ind w:left="0" w:right="0" w:firstLine="0"/>
              <w:jc w:val="left"/>
              <w:rPr/>
            </w:pPr>
            <w:r>
              <w:t xml:space="preserve">International/ National recognitions </w:t>
            </w:r>
          </w:p>
        </w:tc>
        <w:tc>
          <w:tcPr>
            <w:tcW w:w="1959"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center"/>
              <w:rPr/>
            </w:pPr>
            <w:r>
              <w:t xml:space="preserve">      </w:t>
            </w:r>
          </w:p>
        </w:tc>
        <w:tc>
          <w:tcPr>
            <w:tcW w:w="1824"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9" w:right="0" w:firstLine="0"/>
              <w:jc w:val="center"/>
              <w:rPr/>
            </w:pPr>
            <w:r>
              <w:t xml:space="preserve">      </w:t>
            </w:r>
          </w:p>
        </w:tc>
      </w:tr>
    </w:tbl>
    <w:p>
      <w:pPr>
        <w:pStyle w:val="style0"/>
        <w:spacing w:after="235" w:lineRule="auto" w:line="259"/>
        <w:ind w:left="144" w:right="0" w:firstLine="0"/>
        <w:jc w:val="left"/>
        <w:rPr/>
      </w:pPr>
      <w:r>
        <w:rPr>
          <w:sz w:val="22"/>
        </w:rPr>
        <w:t xml:space="preserve"> </w:t>
      </w:r>
    </w:p>
    <w:p>
      <w:pPr>
        <w:pStyle w:val="style0"/>
        <w:numPr>
          <w:ilvl w:val="1"/>
          <w:numId w:val="10"/>
        </w:numPr>
        <w:spacing w:after="197"/>
        <w:ind w:right="615" w:hanging="662"/>
        <w:rPr/>
      </w:pPr>
      <w:r>
        <w:t xml:space="preserve">Student organised / initiatives  </w:t>
      </w:r>
    </w:p>
    <w:tbl>
      <w:tblPr>
        <w:tblStyle w:val="style4098"/>
        <w:tblpPr w:leftFromText="0" w:rightFromText="0" w:topFromText="0" w:bottomFromText="0" w:vertAnchor="text" w:tblpX="9171" w:tblpY="-51"/>
        <w:tblOverlap w:val="never"/>
        <w:tblW w:w="567" w:type="dxa"/>
        <w:tblInd w:w="0" w:type="dxa"/>
        <w:tblCellMar>
          <w:left w:w="154" w:type="dxa"/>
          <w:bottom w:w="7" w:type="dxa"/>
          <w:right w:w="115" w:type="dxa"/>
        </w:tblCellMar>
        <w:tblLook w:val="04A0" w:firstRow="1" w:lastRow="0" w:firstColumn="1" w:lastColumn="0" w:noHBand="0" w:noVBand="1"/>
      </w:tblPr>
      <w:tblGrid>
        <w:gridCol w:w="567"/>
      </w:tblGrid>
      <w:tr>
        <w:trPr>
          <w:trHeight w:val="360" w:hRule="atLeast"/>
        </w:trPr>
        <w:tc>
          <w:tcPr>
            <w:tcW w:w="567" w:type="dxa"/>
            <w:tcBorders>
              <w:top w:val="single" w:sz="6" w:space="0" w:color="000000"/>
              <w:left w:val="single" w:sz="6" w:space="0" w:color="000000"/>
              <w:bottom w:val="single" w:sz="6" w:space="0" w:color="000000"/>
              <w:right w:val="single" w:sz="6" w:space="0" w:color="000000"/>
            </w:tcBorders>
            <w:vAlign w:val="bottom"/>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097"/>
          <w:tab w:val="center" w:leader="none" w:pos="7874"/>
        </w:tabs>
        <w:spacing w:after="226"/>
        <w:ind w:left="0" w:right="0" w:firstLine="0"/>
        <w:jc w:val="left"/>
        <w:rPr/>
      </w:pPr>
      <w:r>
        <w:t xml:space="preserve">Fairs         : State/ University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National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International level </w:t>
      </w:r>
    </w:p>
    <w:tbl>
      <w:tblPr>
        <w:tblStyle w:val="style4098"/>
        <w:tblpPr w:leftFromText="0" w:rightFromText="0" w:topFromText="0" w:bottomFromText="0" w:vertAnchor="text" w:tblpX="9171" w:tblpY="-1"/>
        <w:tblOverlap w:val="never"/>
        <w:tblW w:w="567" w:type="dxa"/>
        <w:tblInd w:w="0" w:type="dxa"/>
        <w:tblCellMar>
          <w:left w:w="154" w:type="dxa"/>
          <w:bottom w:w="5" w:type="dxa"/>
          <w:right w:w="115" w:type="dxa"/>
        </w:tblCellMar>
        <w:tblLook w:val="04A0" w:firstRow="1" w:lastRow="0" w:firstColumn="1" w:lastColumn="0" w:noHBand="0" w:noVBand="1"/>
      </w:tblPr>
      <w:tblGrid>
        <w:gridCol w:w="567"/>
      </w:tblGrid>
      <w:tr>
        <w:trPr>
          <w:trHeight w:val="360" w:hRule="atLeast"/>
        </w:trPr>
        <w:tc>
          <w:tcPr>
            <w:tcW w:w="567" w:type="dxa"/>
            <w:tcBorders>
              <w:top w:val="single" w:sz="6" w:space="0" w:color="000000"/>
              <w:left w:val="single" w:sz="6" w:space="0" w:color="000000"/>
              <w:bottom w:val="single" w:sz="6" w:space="0" w:color="000000"/>
              <w:right w:val="single" w:sz="6" w:space="0" w:color="000000"/>
            </w:tcBorders>
            <w:vAlign w:val="bottom"/>
          </w:tcPr>
          <w:p>
            <w:pPr>
              <w:pStyle w:val="style0"/>
              <w:spacing w:after="0" w:lineRule="auto" w:line="259"/>
              <w:ind w:left="0" w:right="0" w:firstLine="0"/>
              <w:jc w:val="left"/>
              <w:rPr/>
            </w:pPr>
            <w:r>
              <w:rPr>
                <w:rFonts w:ascii="Calibri" w:cs="Calibri" w:eastAsia="Calibri" w:hAnsi="Calibri"/>
              </w:rPr>
              <w:t xml:space="preserve"> </w:t>
            </w:r>
          </w:p>
        </w:tc>
      </w:tr>
    </w:tbl>
    <w:p>
      <w:pPr>
        <w:pStyle w:val="style0"/>
        <w:tabs>
          <w:tab w:val="center" w:leader="none" w:pos="5152"/>
          <w:tab w:val="center" w:leader="none" w:pos="7871"/>
        </w:tabs>
        <w:spacing w:after="215"/>
        <w:ind w:left="0" w:right="0" w:firstLine="0"/>
        <w:jc w:val="left"/>
        <w:rPr/>
      </w:pPr>
      <w:r>
        <w:t xml:space="preserve">Exhibition: State/ University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National level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International level </w:t>
      </w:r>
    </w:p>
    <w:p>
      <w:pPr>
        <w:pStyle w:val="style0"/>
        <w:spacing w:after="17" w:lineRule="auto" w:line="259"/>
        <w:ind w:left="144" w:right="3251" w:firstLine="0"/>
        <w:jc w:val="left"/>
        <w:rPr/>
      </w:pPr>
      <w:r>
        <w:t xml:space="preserve"> </w:t>
      </w:r>
    </w:p>
    <w:tbl>
      <w:tblPr>
        <w:tblStyle w:val="style4098"/>
        <w:tblpPr w:leftFromText="0" w:rightFromText="0" w:topFromText="0" w:bottomFromText="0" w:vertAnchor="text" w:tblpX="6043" w:tblpY="-130"/>
        <w:tblOverlap w:val="never"/>
        <w:tblW w:w="567" w:type="dxa"/>
        <w:tblInd w:w="0" w:type="dxa"/>
        <w:tblCellMar>
          <w:left w:w="157" w:type="dxa"/>
          <w:right w:w="115" w:type="dxa"/>
        </w:tblCellMar>
        <w:tblLook w:val="04A0" w:firstRow="1" w:lastRow="0" w:firstColumn="1" w:lastColumn="0" w:noHBand="0" w:noVBand="1"/>
      </w:tblPr>
      <w:tblGrid>
        <w:gridCol w:w="567"/>
      </w:tblGrid>
      <w:tr>
        <w:trPr>
          <w:trHeight w:val="487" w:hRule="atLeast"/>
        </w:trPr>
        <w:tc>
          <w:tcPr>
            <w:tcW w:w="567" w:type="dxa"/>
            <w:tcBorders>
              <w:top w:val="single" w:sz="6" w:space="0" w:color="000000"/>
              <w:left w:val="single" w:sz="6" w:space="0" w:color="000000"/>
              <w:bottom w:val="single" w:sz="6" w:space="0" w:color="000000"/>
              <w:right w:val="single" w:sz="6" w:space="0" w:color="000000"/>
            </w:tcBorders>
            <w:vAlign w:val="center"/>
          </w:tcPr>
          <w:p>
            <w:pPr>
              <w:pStyle w:val="style0"/>
              <w:spacing w:after="0" w:lineRule="auto" w:line="259"/>
              <w:ind w:left="0" w:right="0" w:firstLine="0"/>
              <w:jc w:val="left"/>
              <w:rPr/>
            </w:pPr>
            <w:r>
              <w:rPr>
                <w:rFonts w:ascii="Calibri" w:cs="Calibri" w:eastAsia="Calibri" w:hAnsi="Calibri"/>
              </w:rPr>
              <w:t>12</w:t>
            </w:r>
            <w:r>
              <w:rPr>
                <w:rFonts w:ascii="Calibri" w:cs="Calibri" w:eastAsia="Calibri" w:hAnsi="Calibri"/>
              </w:rPr>
              <w:t xml:space="preserve"> </w:t>
            </w:r>
          </w:p>
        </w:tc>
      </w:tr>
    </w:tbl>
    <w:p>
      <w:pPr>
        <w:pStyle w:val="style0"/>
        <w:numPr>
          <w:ilvl w:val="1"/>
          <w:numId w:val="10"/>
        </w:numPr>
        <w:ind w:right="615" w:hanging="662"/>
        <w:rPr/>
      </w:pPr>
      <w:r>
        <w:t xml:space="preserve">No. of social initiatives undertaken by the students:  </w:t>
      </w:r>
    </w:p>
    <w:p>
      <w:pPr>
        <w:pStyle w:val="style0"/>
        <w:spacing w:after="0" w:lineRule="auto" w:line="259"/>
        <w:ind w:left="144" w:right="3251" w:firstLine="0"/>
        <w:jc w:val="left"/>
        <w:rPr/>
      </w:pPr>
      <w:r>
        <w:t xml:space="preserve"> </w:t>
      </w:r>
    </w:p>
    <w:p>
      <w:pPr>
        <w:pStyle w:val="style0"/>
        <w:numPr>
          <w:ilvl w:val="1"/>
          <w:numId w:val="10"/>
        </w:numPr>
        <w:spacing w:after="30"/>
        <w:ind w:right="615" w:hanging="662"/>
        <w:rPr/>
      </w:pPr>
      <w:r>
        <w:t xml:space="preserve">Major grievances of students (if any) redressed:  </w:t>
      </w:r>
    </w:p>
    <w:p>
      <w:pPr>
        <w:pStyle w:val="style0"/>
        <w:numPr>
          <w:ilvl w:val="0"/>
          <w:numId w:val="12"/>
        </w:numPr>
        <w:spacing w:after="57"/>
        <w:ind w:right="615" w:hanging="423"/>
        <w:rPr/>
      </w:pPr>
      <w:r>
        <w:t xml:space="preserve">Floor Repair </w:t>
      </w:r>
    </w:p>
    <w:p>
      <w:pPr>
        <w:pStyle w:val="style0"/>
        <w:numPr>
          <w:ilvl w:val="0"/>
          <w:numId w:val="12"/>
        </w:numPr>
        <w:spacing w:after="167"/>
        <w:ind w:right="615" w:hanging="423"/>
        <w:rPr/>
      </w:pPr>
      <w:r>
        <w:t>Class room and Auditorium facility</w:t>
      </w:r>
      <w:r>
        <w:rPr>
          <w:rFonts w:ascii="Gill Sans MT" w:cs="Gill Sans MT" w:eastAsia="Gill Sans MT" w:hAnsi="Gill Sans MT"/>
          <w:b/>
          <w:sz w:val="28"/>
        </w:rPr>
        <w:t xml:space="preserve"> </w:t>
      </w:r>
    </w:p>
    <w:p>
      <w:pPr>
        <w:pStyle w:val="style0"/>
        <w:numPr>
          <w:ilvl w:val="0"/>
          <w:numId w:val="12"/>
        </w:numPr>
        <w:spacing w:after="167"/>
        <w:ind w:right="615" w:hanging="423"/>
        <w:rPr/>
      </w:pPr>
      <w:r>
        <w:t>Need  drinking water facality</w:t>
      </w:r>
    </w:p>
    <w:p>
      <w:pPr>
        <w:pStyle w:val="style1"/>
        <w:spacing w:after="210"/>
        <w:ind w:left="139"/>
        <w:rPr/>
      </w:pPr>
      <w:r>
        <w:t xml:space="preserve">Criterion – VI </w:t>
      </w:r>
    </w:p>
    <w:p>
      <w:pPr>
        <w:pStyle w:val="style1"/>
        <w:spacing w:after="210"/>
        <w:ind w:left="139"/>
        <w:rPr/>
      </w:pPr>
      <w:r>
        <w:rPr>
          <w:rFonts w:ascii="Gill Sans MT" w:cs="Gill Sans MT" w:eastAsia="Gill Sans MT" w:hAnsi="Gill Sans MT"/>
        </w:rPr>
        <w:t xml:space="preserve">6.  </w:t>
      </w:r>
      <w:r>
        <w:t>Governance, Leadership and Management</w:t>
      </w:r>
      <w:r>
        <w:rPr>
          <w:rFonts w:ascii="Gill Sans MT" w:cs="Gill Sans MT" w:eastAsia="Gill Sans MT" w:hAnsi="Gill Sans MT"/>
        </w:rPr>
        <w:t xml:space="preserve"> </w:t>
      </w:r>
    </w:p>
    <w:p>
      <w:pPr>
        <w:pStyle w:val="style0"/>
        <w:spacing w:after="357"/>
        <w:ind w:left="139" w:right="615"/>
        <w:rPr/>
      </w:pPr>
      <w:r>
        <w:rPr>
          <w:sz w:val="22"/>
        </w:rPr>
        <w:t xml:space="preserve">6.1 </w:t>
      </w:r>
      <w:r>
        <w:t xml:space="preserve">State the Vision and Mission of the institution </w:t>
      </w:r>
    </w:p>
    <w:p>
      <w:pPr>
        <w:pStyle w:val="style0"/>
        <w:pBdr>
          <w:left w:val="single" w:sz="6" w:space="0" w:color="000000"/>
          <w:right w:val="single" w:sz="6" w:space="0" w:color="000000"/>
          <w:top w:val="single" w:sz="6" w:space="0" w:color="000000"/>
          <w:bottom w:val="single" w:sz="6" w:space="0" w:color="000000"/>
        </w:pBdr>
        <w:tabs>
          <w:tab w:val="center" w:leader="none" w:pos="754"/>
        </w:tabs>
        <w:spacing w:lineRule="auto" w:line="259"/>
        <w:ind w:left="144" w:right="0" w:firstLine="0"/>
        <w:jc w:val="left"/>
        <w:rPr/>
      </w:pPr>
      <w:r>
        <w:rPr>
          <w:b/>
        </w:rPr>
        <w:t>Vision</w:t>
      </w:r>
      <w:r>
        <w:rPr>
          <w:sz w:val="34"/>
          <w:vertAlign w:val="superscript"/>
        </w:rPr>
        <w:t xml:space="preserve"> </w:t>
      </w:r>
      <w:r>
        <w:rPr>
          <w:sz w:val="34"/>
          <w:vertAlign w:val="superscript"/>
        </w:rPr>
        <w:tab/>
      </w:r>
      <w:r>
        <w:rPr>
          <w:b/>
        </w:rPr>
        <w:t xml:space="preserve">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269"/>
        <w:ind w:left="154" w:right="0"/>
        <w:rPr/>
      </w:pPr>
      <w:r>
        <w:t xml:space="preserve">To impart higher education with knowledge amalgamated with ethnical norms and values which involves academic </w:t>
      </w:r>
      <w:r>
        <w:rPr>
          <w:sz w:val="22"/>
        </w:rPr>
        <w:t xml:space="preserve"> </w:t>
      </w:r>
      <w:r>
        <w:t xml:space="preserve">excellence, spiritual growth, social commitment and value based leadership. </w:t>
      </w:r>
    </w:p>
    <w:p>
      <w:pPr>
        <w:pStyle w:val="style0"/>
        <w:pBdr>
          <w:left w:val="single" w:sz="6" w:space="0" w:color="000000"/>
          <w:right w:val="single" w:sz="6" w:space="0" w:color="000000"/>
          <w:top w:val="single" w:sz="6" w:space="0" w:color="000000"/>
          <w:bottom w:val="single" w:sz="6" w:space="0" w:color="000000"/>
        </w:pBdr>
        <w:spacing w:after="50" w:lineRule="auto" w:line="259"/>
        <w:ind w:left="144" w:right="0" w:firstLine="0"/>
        <w:jc w:val="left"/>
        <w:rPr/>
      </w:pPr>
      <w:r>
        <w:rPr>
          <w:sz w:val="22"/>
          <w:u w:val="single" w:color="000000"/>
        </w:rPr>
        <w:t xml:space="preserve"> </w:t>
      </w:r>
    </w:p>
    <w:p>
      <w:pPr>
        <w:pStyle w:val="style0"/>
        <w:pBdr>
          <w:left w:val="single" w:sz="6" w:space="0" w:color="000000"/>
          <w:right w:val="single" w:sz="6" w:space="0" w:color="000000"/>
          <w:top w:val="single" w:sz="6" w:space="0" w:color="000000"/>
          <w:bottom w:val="single" w:sz="6" w:space="0" w:color="000000"/>
        </w:pBdr>
        <w:spacing w:lineRule="auto" w:line="259"/>
        <w:ind w:left="154" w:right="0"/>
        <w:jc w:val="left"/>
        <w:rPr/>
      </w:pPr>
      <w:r>
        <w:rPr>
          <w:b/>
        </w:rPr>
        <w:t xml:space="preserve">Mission </w:t>
      </w:r>
    </w:p>
    <w:p>
      <w:pPr>
        <w:pStyle w:val="style0"/>
        <w:pBdr>
          <w:left w:val="single" w:sz="6" w:space="0" w:color="000000"/>
          <w:right w:val="single" w:sz="6" w:space="0" w:color="000000"/>
          <w:top w:val="single" w:sz="6" w:space="0" w:color="000000"/>
          <w:bottom w:val="single" w:sz="6" w:space="0" w:color="000000"/>
        </w:pBdr>
        <w:spacing w:after="81"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269"/>
        <w:ind w:left="154" w:right="0"/>
        <w:rPr/>
      </w:pPr>
      <w:r>
        <w:t xml:space="preserve">To entrust its products with the responsibility of involving themselves in </w:t>
      </w:r>
      <w:r>
        <w:rPr>
          <w:b/>
        </w:rPr>
        <w:t xml:space="preserve">“Make in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269"/>
        <w:ind w:left="154" w:right="0"/>
        <w:rPr/>
      </w:pPr>
      <w:r>
        <w:rPr>
          <w:b/>
        </w:rPr>
        <w:t>India”</w:t>
      </w:r>
      <w:r>
        <w:t xml:space="preserve"> and mould the Students by tapping their innate potentialities to establish themse</w:t>
      </w:r>
      <w:r>
        <w:rPr>
          <w:sz w:val="22"/>
        </w:rPr>
        <w:t xml:space="preserve"> </w:t>
      </w:r>
      <w:r>
        <w:t xml:space="preserve">lves as global citizens with utmost competence, conscience, confident, compassionate and commitment skills. Special concern is shown towards the socially and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5" w:lineRule="auto" w:line="269"/>
        <w:ind w:left="154" w:right="0"/>
        <w:rPr/>
      </w:pPr>
      <w:r>
        <w:t xml:space="preserve">economically marginalized rural students.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7" w:lineRule="auto" w:line="259"/>
        <w:ind w:left="144" w:right="0" w:firstLine="0"/>
        <w:jc w:val="left"/>
        <w:rPr/>
      </w:pPr>
      <w:r>
        <w:t xml:space="preserve"> </w:t>
      </w:r>
    </w:p>
    <w:p>
      <w:pPr>
        <w:pStyle w:val="style0"/>
        <w:ind w:left="139" w:right="615"/>
        <w:rPr/>
      </w:pPr>
      <w:r>
        <w:rPr>
          <w:sz w:val="22"/>
        </w:rPr>
        <w:t xml:space="preserve">6.2 </w:t>
      </w:r>
      <w:r>
        <w:t xml:space="preserve">Does the Institution has a management Information System  </w:t>
      </w:r>
    </w:p>
    <w:tbl>
      <w:tblPr>
        <w:tblStyle w:val="style4098"/>
        <w:tblW w:w="8571" w:type="dxa"/>
        <w:tblInd w:w="504" w:type="dxa"/>
        <w:tblCellMar>
          <w:top w:w="35" w:type="dxa"/>
          <w:right w:w="92" w:type="dxa"/>
        </w:tblCellMar>
        <w:tblLook w:val="04A0" w:firstRow="1" w:lastRow="0" w:firstColumn="1" w:lastColumn="0" w:noHBand="0" w:noVBand="1"/>
      </w:tblPr>
      <w:tblGrid>
        <w:gridCol w:w="875"/>
        <w:gridCol w:w="7696"/>
      </w:tblGrid>
      <w:tr>
        <w:trPr>
          <w:trHeight w:val="1037" w:hRule="atLeast"/>
        </w:trPr>
        <w:tc>
          <w:tcPr>
            <w:tcW w:w="875" w:type="dxa"/>
            <w:tcBorders>
              <w:top w:val="single" w:sz="6" w:space="0" w:color="000000"/>
              <w:left w:val="single" w:sz="6" w:space="0" w:color="000000"/>
              <w:bottom w:val="nil"/>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696" w:type="dxa"/>
            <w:tcBorders>
              <w:top w:val="single" w:sz="6" w:space="0" w:color="000000"/>
              <w:left w:val="nil"/>
              <w:bottom w:val="nil"/>
              <w:right w:val="single" w:sz="6" w:space="0" w:color="000000"/>
            </w:tcBorders>
          </w:tcPr>
          <w:p>
            <w:pPr>
              <w:pStyle w:val="style0"/>
              <w:spacing w:after="0" w:lineRule="auto" w:line="259"/>
              <w:ind w:left="0" w:right="57" w:firstLine="0"/>
              <w:rPr/>
            </w:pPr>
            <w:r>
              <w:t xml:space="preserve">Administrative procedures including finance: includes student and staff profiles, fee management, accounting, issue of certificates (bonafide, transfer certificate, grade sheet, degree certificate, etc.), etc. </w:t>
            </w:r>
          </w:p>
        </w:tc>
      </w:tr>
      <w:tr>
        <w:tblPrEx/>
        <w:trPr>
          <w:trHeight w:val="970" w:hRule="atLeast"/>
        </w:trPr>
        <w:tc>
          <w:tcPr>
            <w:tcW w:w="875" w:type="dxa"/>
            <w:tcBorders>
              <w:top w:val="nil"/>
              <w:left w:val="single" w:sz="6" w:space="0" w:color="000000"/>
              <w:bottom w:val="nil"/>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696" w:type="dxa"/>
            <w:tcBorders>
              <w:top w:val="nil"/>
              <w:left w:val="nil"/>
              <w:bottom w:val="nil"/>
              <w:right w:val="single" w:sz="6" w:space="0" w:color="000000"/>
            </w:tcBorders>
          </w:tcPr>
          <w:p>
            <w:pPr>
              <w:pStyle w:val="style0"/>
              <w:spacing w:after="0" w:lineRule="auto" w:line="259"/>
              <w:ind w:left="0" w:right="62" w:firstLine="0"/>
              <w:rPr/>
            </w:pPr>
            <w:r>
              <w:t xml:space="preserve">Student records: apart from personal profiles, this includes student admission records, marks&amp; grades, student progression data, progress reports, Fees reimburement information, etc. </w:t>
            </w:r>
          </w:p>
        </w:tc>
      </w:tr>
      <w:tr>
        <w:tblPrEx/>
        <w:trPr>
          <w:trHeight w:val="1679" w:hRule="atLeast"/>
        </w:trPr>
        <w:tc>
          <w:tcPr>
            <w:tcW w:w="875" w:type="dxa"/>
            <w:tcBorders>
              <w:top w:val="nil"/>
              <w:left w:val="single" w:sz="6" w:space="0" w:color="000000"/>
              <w:bottom w:val="single" w:sz="6" w:space="0" w:color="000000"/>
              <w:right w:val="nil"/>
            </w:tcBorders>
          </w:tcPr>
          <w:p>
            <w:pPr>
              <w:pStyle w:val="style0"/>
              <w:spacing w:after="0" w:lineRule="auto" w:line="259"/>
              <w:ind w:left="35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696" w:type="dxa"/>
            <w:tcBorders>
              <w:top w:val="nil"/>
              <w:left w:val="nil"/>
              <w:bottom w:val="single" w:sz="6" w:space="0" w:color="000000"/>
              <w:right w:val="single" w:sz="6" w:space="0" w:color="000000"/>
            </w:tcBorders>
          </w:tcPr>
          <w:p>
            <w:pPr>
              <w:pStyle w:val="style0"/>
              <w:spacing w:after="0" w:lineRule="auto" w:line="259"/>
              <w:ind w:left="0" w:right="56" w:firstLine="0"/>
              <w:rPr/>
            </w:pPr>
            <w:r>
              <w:t xml:space="preserve">Evaluation &amp; Examination procedures: the entire gamut of activities from registration through results, including attendance and other data are maintained with appropriate access levels to students, faculty, administrative personnel, parents, and other stakeholders. </w:t>
            </w:r>
          </w:p>
        </w:tc>
      </w:tr>
    </w:tbl>
    <w:p>
      <w:pPr>
        <w:pStyle w:val="style0"/>
        <w:spacing w:after="273" w:lineRule="auto" w:line="259"/>
        <w:ind w:left="144" w:right="0" w:firstLine="0"/>
        <w:jc w:val="left"/>
        <w:rPr/>
      </w:pPr>
      <w:r>
        <w:rPr>
          <w:sz w:val="22"/>
        </w:rPr>
        <w:t xml:space="preserve"> </w:t>
      </w:r>
      <w:r>
        <w:rPr>
          <w:sz w:val="22"/>
        </w:rPr>
        <w:tab/>
      </w:r>
      <w:r>
        <w:rPr>
          <w:rFonts w:ascii="Calibri" w:cs="Calibri" w:eastAsia="Calibri" w:hAnsi="Calibri"/>
          <w:sz w:val="22"/>
        </w:rPr>
        <w:t xml:space="preserve"> </w:t>
      </w:r>
    </w:p>
    <w:p>
      <w:pPr>
        <w:pStyle w:val="style0"/>
        <w:spacing w:after="218" w:lineRule="auto" w:line="259"/>
        <w:ind w:left="144" w:right="0" w:firstLine="0"/>
        <w:jc w:val="left"/>
        <w:rPr/>
      </w:pPr>
      <w:r>
        <w:rPr>
          <w:sz w:val="22"/>
        </w:rPr>
        <w:t xml:space="preserve"> </w:t>
      </w:r>
    </w:p>
    <w:p>
      <w:pPr>
        <w:pStyle w:val="style0"/>
        <w:spacing w:after="0" w:lineRule="auto" w:line="259"/>
        <w:ind w:left="144" w:right="0" w:firstLine="0"/>
        <w:jc w:val="left"/>
        <w:rPr/>
      </w:pPr>
      <w:r>
        <w:rPr>
          <w:sz w:val="22"/>
        </w:rPr>
        <w:t xml:space="preserve"> </w:t>
      </w:r>
    </w:p>
    <w:p>
      <w:pPr>
        <w:pStyle w:val="style0"/>
        <w:spacing w:after="210"/>
        <w:ind w:left="139" w:right="615"/>
        <w:rPr/>
      </w:pPr>
      <w:r>
        <w:rPr>
          <w:sz w:val="22"/>
        </w:rPr>
        <w:t xml:space="preserve">6.3 </w:t>
      </w:r>
      <w:r>
        <w:t xml:space="preserve">Quality improvement strategies adopted by the institution for each of the following: </w:t>
      </w:r>
    </w:p>
    <w:p>
      <w:pPr>
        <w:pStyle w:val="style0"/>
        <w:spacing w:after="193"/>
        <w:ind w:left="1230" w:right="615"/>
        <w:rPr/>
      </w:pPr>
      <w:r>
        <w:rPr>
          <w:sz w:val="22"/>
        </w:rPr>
        <w:t xml:space="preserve">6.3.1   </w:t>
      </w:r>
      <w:r>
        <w:t xml:space="preserve">Curriculum Development  </w:t>
      </w:r>
    </w:p>
    <w:p>
      <w:pPr>
        <w:pStyle w:val="style0"/>
        <w:pBdr>
          <w:left w:val="single" w:sz="6" w:space="0" w:color="000000"/>
          <w:right w:val="single" w:sz="6" w:space="0" w:color="000000"/>
          <w:top w:val="single" w:sz="6" w:space="0" w:color="000000"/>
          <w:bottom w:val="single" w:sz="6" w:space="0" w:color="000000"/>
        </w:pBdr>
        <w:spacing w:after="3" w:lineRule="auto" w:line="269"/>
        <w:ind w:left="761" w:right="464"/>
        <w:rPr/>
      </w:pPr>
      <w:r>
        <w:t xml:space="preserve">The college offered three courses which include B.Sc, B.Com and B.A. The Institution is </w:t>
      </w:r>
      <w:r>
        <w:rPr>
          <w:sz w:val="22"/>
        </w:rPr>
        <w:t xml:space="preserve">6.3.2   Teaching and Learning  </w:t>
      </w:r>
      <w:r>
        <w:t xml:space="preserve">affiliated to Sri Krishnadevaraya University, Anantapur and hence it adopts the Curriculum developed by the University. </w:t>
      </w:r>
      <w:r>
        <w:rPr>
          <w:sz w:val="34"/>
          <w:vertAlign w:val="superscript"/>
        </w:rPr>
        <w:t xml:space="preserve"> </w:t>
      </w:r>
      <w:r>
        <w:t xml:space="preserve">During this year, the Institute adopted Choice Based Credit System (CBCS) and hence it has introduced electives in its UG &amp; PG </w:t>
      </w:r>
      <w:r>
        <w:rPr>
          <w:sz w:val="22"/>
        </w:rPr>
        <w:t xml:space="preserve"> </w:t>
      </w:r>
      <w:r>
        <w:t xml:space="preserve">programmes. The institute follows a systematic process in the design and development of the curriculum. Syllabus is subjected to periodic updates6.3.2 Teaching and Learning  by the University. Feedback from each course teacher is collected by the respective departments which is consolidated </w:t>
      </w:r>
      <w:r>
        <w:rPr>
          <w:sz w:val="34"/>
          <w:vertAlign w:val="subscript"/>
        </w:rPr>
        <w:t xml:space="preserve"> </w:t>
      </w:r>
      <w:r>
        <w:t>and kept with office for future reference and necessary action before revision of syllabus.</w:t>
      </w:r>
      <w:r>
        <w:rPr>
          <w:rFonts w:ascii="Calibri" w:cs="Calibri" w:eastAsia="Calibri" w:hAnsi="Calibri"/>
          <w:sz w:val="22"/>
        </w:rPr>
        <w:t xml:space="preserve"> </w:t>
      </w:r>
    </w:p>
    <w:p>
      <w:pPr>
        <w:pStyle w:val="style0"/>
        <w:pBdr>
          <w:left w:val="single" w:sz="6" w:space="0" w:color="000000"/>
          <w:right w:val="single" w:sz="6" w:space="0" w:color="000000"/>
          <w:top w:val="single" w:sz="6" w:space="0" w:color="000000"/>
          <w:bottom w:val="single" w:sz="6" w:space="0" w:color="000000"/>
        </w:pBdr>
        <w:spacing w:after="237" w:lineRule="auto" w:line="259"/>
        <w:ind w:left="751" w:right="464" w:firstLine="0"/>
        <w:jc w:val="left"/>
        <w:rPr/>
      </w:pPr>
      <w:r>
        <w:rPr>
          <w:sz w:val="22"/>
        </w:rPr>
        <w:t xml:space="preserve"> </w:t>
      </w:r>
    </w:p>
    <w:p>
      <w:pPr>
        <w:pStyle w:val="style0"/>
        <w:ind w:left="1230" w:right="615"/>
        <w:rPr/>
      </w:pPr>
      <w:r>
        <w:t xml:space="preserve">6.3.2 Teaching and Learning </w:t>
      </w:r>
    </w:p>
    <w:tbl>
      <w:tblPr>
        <w:tblStyle w:val="style4098"/>
        <w:tblW w:w="9474" w:type="dxa"/>
        <w:tblInd w:w="144" w:type="dxa"/>
        <w:tblCellMar>
          <w:top w:w="26" w:type="dxa"/>
          <w:right w:w="147" w:type="dxa"/>
        </w:tblCellMar>
        <w:tblLook w:val="04A0" w:firstRow="1" w:lastRow="0" w:firstColumn="1" w:lastColumn="0" w:noHBand="0" w:noVBand="1"/>
      </w:tblPr>
      <w:tblGrid>
        <w:gridCol w:w="826"/>
        <w:gridCol w:w="8648"/>
      </w:tblGrid>
      <w:tr>
        <w:trPr>
          <w:trHeight w:val="958" w:hRule="atLeast"/>
        </w:trPr>
        <w:tc>
          <w:tcPr>
            <w:tcW w:w="826" w:type="dxa"/>
            <w:tcBorders>
              <w:top w:val="single" w:sz="4" w:space="0" w:color="000000"/>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single" w:sz="4" w:space="0" w:color="000000"/>
              <w:left w:val="nil"/>
              <w:bottom w:val="nil"/>
              <w:right w:val="single" w:sz="4" w:space="0" w:color="000000"/>
            </w:tcBorders>
          </w:tcPr>
          <w:p>
            <w:pPr>
              <w:pStyle w:val="style0"/>
              <w:spacing w:after="0" w:lineRule="auto" w:line="259"/>
              <w:ind w:left="0" w:right="62" w:firstLine="0"/>
              <w:rPr/>
            </w:pPr>
            <w:r>
              <w:t xml:space="preserve">A new comprehensive faculty appraisal procedure implemented that addresses research, teaching and administrative aspects of duties for faculty – this enabled clear setting of goals and expectations for faculty, and subsequent evaluation for developmental action. </w:t>
            </w:r>
          </w:p>
        </w:tc>
      </w:tr>
      <w:tr>
        <w:tblPrEx/>
        <w:trPr>
          <w:trHeight w:val="651"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Fully qualified and competent faculty members with a back ground of academia and Industry. </w:t>
            </w:r>
          </w:p>
        </w:tc>
      </w:tr>
      <w:tr>
        <w:tblPrEx/>
        <w:trPr>
          <w:trHeight w:val="336"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Healthy faculty-student ratio (university-level it is 1:15) </w:t>
            </w:r>
          </w:p>
        </w:tc>
      </w:tr>
      <w:tr>
        <w:tblPrEx/>
        <w:trPr>
          <w:trHeight w:val="652"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rPr/>
            </w:pPr>
            <w:r>
              <w:t xml:space="preserve">Detailed course plan in line with the prescribed syllabus for every theory course and a separate labcycle for lab courses ensures smooth conduct of classes. </w:t>
            </w:r>
          </w:p>
        </w:tc>
      </w:tr>
      <w:tr>
        <w:tblPrEx/>
        <w:trPr>
          <w:trHeight w:val="653"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Periodic Class Committee meetings: class teachers and two student representatives of the class meet to ensure transparency in curriculum delivery and evaluation pattern. </w:t>
            </w:r>
          </w:p>
        </w:tc>
      </w:tr>
      <w:tr>
        <w:tblPrEx/>
        <w:trPr>
          <w:trHeight w:val="651"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Objective assessment of teachers through student feedback administered in the middle of the semester helps in improved content delivery </w:t>
            </w:r>
          </w:p>
        </w:tc>
      </w:tr>
      <w:tr>
        <w:tblPrEx/>
        <w:trPr>
          <w:trHeight w:val="650"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Faculty development programs are conducted regularly, and faculty members are encouraged to attend FDPs at other eminent institutions as well </w:t>
            </w:r>
          </w:p>
        </w:tc>
      </w:tr>
      <w:tr>
        <w:tblPrEx/>
        <w:trPr>
          <w:trHeight w:val="337" w:hRule="atLeast"/>
        </w:trPr>
        <w:tc>
          <w:tcPr>
            <w:tcW w:w="826" w:type="dxa"/>
            <w:tcBorders>
              <w:top w:val="nil"/>
              <w:left w:val="single" w:sz="4" w:space="0" w:color="000000"/>
              <w:bottom w:val="nil"/>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nil"/>
              <w:right w:val="single" w:sz="4" w:space="0" w:color="000000"/>
            </w:tcBorders>
          </w:tcPr>
          <w:p>
            <w:pPr>
              <w:pStyle w:val="style0"/>
              <w:spacing w:after="0" w:lineRule="auto" w:line="259"/>
              <w:ind w:left="0" w:right="0" w:firstLine="0"/>
              <w:jc w:val="left"/>
              <w:rPr/>
            </w:pPr>
            <w:r>
              <w:t xml:space="preserve">Continuous evaluation system is followed </w:t>
            </w:r>
          </w:p>
        </w:tc>
      </w:tr>
      <w:tr>
        <w:tblPrEx/>
        <w:trPr>
          <w:trHeight w:val="873" w:hRule="atLeast"/>
        </w:trPr>
        <w:tc>
          <w:tcPr>
            <w:tcW w:w="826" w:type="dxa"/>
            <w:tcBorders>
              <w:top w:val="nil"/>
              <w:left w:val="single" w:sz="4" w:space="0" w:color="000000"/>
              <w:bottom w:val="single" w:sz="4" w:space="0" w:color="000000"/>
              <w:right w:val="nil"/>
            </w:tcBorders>
          </w:tcPr>
          <w:p>
            <w:pPr>
              <w:pStyle w:val="style0"/>
              <w:spacing w:after="0" w:lineRule="auto" w:line="259"/>
              <w:ind w:left="364"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648" w:type="dxa"/>
            <w:tcBorders>
              <w:top w:val="nil"/>
              <w:left w:val="nil"/>
              <w:bottom w:val="single" w:sz="4" w:space="0" w:color="000000"/>
              <w:right w:val="single" w:sz="4" w:space="0" w:color="000000"/>
            </w:tcBorders>
          </w:tcPr>
          <w:p>
            <w:pPr>
              <w:pStyle w:val="style0"/>
              <w:spacing w:after="0" w:lineRule="auto" w:line="259"/>
              <w:ind w:left="0" w:right="0" w:firstLine="0"/>
              <w:jc w:val="left"/>
              <w:rPr/>
            </w:pPr>
            <w:r>
              <w:t xml:space="preserve">Classrooms are equipped with audio-visual aids to enhance the quality of the teachinglearning process </w:t>
            </w:r>
          </w:p>
        </w:tc>
      </w:tr>
    </w:tbl>
    <w:p>
      <w:pPr>
        <w:pStyle w:val="style0"/>
        <w:spacing w:after="236" w:lineRule="auto" w:line="259"/>
        <w:ind w:left="1220" w:right="0" w:firstLine="0"/>
        <w:jc w:val="left"/>
        <w:rPr/>
      </w:pPr>
      <w:r>
        <w:rPr>
          <w:sz w:val="22"/>
        </w:rPr>
        <w:t xml:space="preserve"> </w:t>
      </w:r>
    </w:p>
    <w:p>
      <w:pPr>
        <w:pStyle w:val="style0"/>
        <w:spacing w:after="217"/>
        <w:ind w:left="1230" w:right="615"/>
        <w:rPr/>
      </w:pPr>
      <w:r>
        <w:rPr>
          <w:sz w:val="22"/>
        </w:rPr>
        <w:t xml:space="preserve">6.3.3   </w:t>
      </w:r>
      <w:r>
        <w:t xml:space="preserve">Examination and Evaluation  </w:t>
      </w:r>
    </w:p>
    <w:p>
      <w:pPr>
        <w:pStyle w:val="style0"/>
        <w:pBdr>
          <w:left w:val="single" w:sz="4" w:space="0" w:color="000000"/>
          <w:right w:val="single" w:sz="4" w:space="0" w:color="000000"/>
          <w:top w:val="single" w:sz="4" w:space="0" w:color="000000"/>
          <w:bottom w:val="single" w:sz="4" w:space="0" w:color="000000"/>
        </w:pBdr>
        <w:spacing w:after="0" w:lineRule="auto" w:line="268"/>
        <w:ind w:left="260" w:right="346"/>
        <w:rPr/>
      </w:pPr>
      <w:r>
        <w:t xml:space="preserve">All the institute examinations are conducted under the supervision of the Examination Committee headed by the Principal. The centralized paper evaluation is undertaken in the office of the UG Examinations, Sri Krishnadevaraya University, Anantapur  itself and the results are declared by the University after finishing entire Examination Procedures. </w:t>
      </w:r>
    </w:p>
    <w:p>
      <w:pPr>
        <w:pStyle w:val="style0"/>
        <w:ind w:left="1230" w:right="615"/>
        <w:rPr/>
      </w:pPr>
      <w:r>
        <w:rPr>
          <w:sz w:val="22"/>
        </w:rPr>
        <w:t xml:space="preserve">6.3.4   </w:t>
      </w:r>
      <w:r>
        <w:t xml:space="preserve">Research and Development </w:t>
      </w:r>
    </w:p>
    <w:tbl>
      <w:tblPr>
        <w:tblStyle w:val="style4098"/>
        <w:tblW w:w="9474" w:type="dxa"/>
        <w:tblInd w:w="144" w:type="dxa"/>
        <w:tblCellMar>
          <w:top w:w="7" w:type="dxa"/>
          <w:left w:w="106" w:type="dxa"/>
          <w:right w:w="55" w:type="dxa"/>
        </w:tblCellMar>
        <w:tblLook w:val="04A0" w:firstRow="1" w:lastRow="0" w:firstColumn="1" w:lastColumn="0" w:noHBand="0" w:noVBand="1"/>
      </w:tblPr>
      <w:tblGrid>
        <w:gridCol w:w="9474"/>
      </w:tblGrid>
      <w:tr>
        <w:trPr>
          <w:trHeight w:val="4355" w:hRule="atLeast"/>
        </w:trPr>
        <w:tc>
          <w:tcPr>
            <w:tcW w:w="9474" w:type="dxa"/>
            <w:tcBorders>
              <w:top w:val="single" w:sz="4" w:space="0" w:color="000000"/>
              <w:left w:val="single" w:sz="4" w:space="0" w:color="000000"/>
              <w:bottom w:val="single" w:sz="4" w:space="0" w:color="000000"/>
              <w:right w:val="single" w:sz="4" w:space="0" w:color="000000"/>
            </w:tcBorders>
          </w:tcPr>
          <w:p>
            <w:pPr>
              <w:pStyle w:val="style0"/>
              <w:spacing w:after="224" w:lineRule="auto" w:line="274"/>
              <w:ind w:left="0" w:right="70" w:firstLine="0"/>
              <w:rPr/>
            </w:pPr>
            <w:r>
              <w:t xml:space="preserve">The institute has a Research Committee to monitor and address issues related to research. It meets regularly to discuss various plans to promote research and motivate the faculty for academic advancement. </w:t>
            </w:r>
          </w:p>
          <w:p>
            <w:pPr>
              <w:pStyle w:val="style0"/>
              <w:numPr>
                <w:ilvl w:val="0"/>
                <w:numId w:val="18"/>
              </w:numPr>
              <w:spacing w:after="0" w:lineRule="auto" w:line="259"/>
              <w:ind w:right="843" w:firstLine="0"/>
              <w:jc w:val="left"/>
              <w:rPr/>
            </w:pPr>
            <w:r>
              <w:t xml:space="preserve">To provide any support (additional infrastructure, facilities, instruments, stipends, etc.) </w:t>
            </w:r>
          </w:p>
          <w:p>
            <w:pPr>
              <w:pStyle w:val="style0"/>
              <w:numPr>
                <w:ilvl w:val="0"/>
                <w:numId w:val="18"/>
              </w:numPr>
              <w:spacing w:after="192" w:lineRule="auto" w:line="249"/>
              <w:ind w:right="843" w:firstLine="0"/>
              <w:jc w:val="left"/>
              <w:rPr/>
            </w:pPr>
            <w:r>
              <w:t xml:space="preserve">To help in case of any roadblocks and challenges faced by researchers </w:t>
            </w:r>
            <w:r>
              <w:rPr>
                <w:rFonts w:ascii="Segoe UI Symbol" w:cs="Segoe UI Symbol" w:eastAsia="Segoe UI Symbol" w:hAnsi="Segoe UI Symbol"/>
              </w:rPr>
              <w:t></w:t>
            </w:r>
            <w:r>
              <w:rPr>
                <w:rFonts w:ascii="Arial" w:cs="Arial" w:eastAsia="Arial" w:hAnsi="Arial"/>
              </w:rPr>
              <w:t xml:space="preserve"> </w:t>
            </w:r>
            <w:r>
              <w:t xml:space="preserve">To monitor progress and output </w:t>
            </w:r>
          </w:p>
          <w:p>
            <w:pPr>
              <w:pStyle w:val="style0"/>
              <w:spacing w:after="202" w:lineRule="auto" w:line="273"/>
              <w:ind w:left="0" w:right="0" w:firstLine="0"/>
              <w:rPr/>
            </w:pPr>
            <w:r>
              <w:t xml:space="preserve">There is a Coordinator with overall responsibility for the research programme. The Principal of the institute is also involved closely in the overseeing of the research activities. </w:t>
            </w:r>
          </w:p>
          <w:p>
            <w:pPr>
              <w:pStyle w:val="style0"/>
              <w:spacing w:after="0" w:lineRule="auto" w:line="259"/>
              <w:ind w:left="0" w:right="60" w:firstLine="0"/>
              <w:rPr/>
            </w:pPr>
            <w:r>
              <w:t xml:space="preserve">Teachers are informed about the various fellowships available and they are encouraged to apply for the same. Faculty members that do not have a doctoral degree are encouraged to register for PhD. </w:t>
            </w:r>
          </w:p>
        </w:tc>
      </w:tr>
    </w:tbl>
    <w:p>
      <w:pPr>
        <w:pStyle w:val="style0"/>
        <w:spacing w:after="374"/>
        <w:ind w:left="1163" w:right="615"/>
        <w:rPr/>
      </w:pPr>
      <w:r>
        <w:t xml:space="preserve">6.3.5 Library, ICT and physical infrastructure / instrumentation </w:t>
      </w:r>
    </w:p>
    <w:p>
      <w:pPr>
        <w:pStyle w:val="style0"/>
        <w:pBdr>
          <w:left w:val="single" w:sz="4" w:space="0" w:color="000000"/>
          <w:right w:val="single" w:sz="4" w:space="0" w:color="000000"/>
          <w:top w:val="single" w:sz="4" w:space="0" w:color="000000"/>
          <w:bottom w:val="single" w:sz="4" w:space="0" w:color="000000"/>
        </w:pBdr>
        <w:spacing w:after="245" w:lineRule="auto" w:line="268"/>
        <w:ind w:left="260" w:right="346"/>
        <w:rPr/>
      </w:pPr>
      <w:r>
        <w:t xml:space="preserve">The college had provided all infrastructures which in turn provide physical ambience for the faculty in terms of adequate library and allied services. </w:t>
      </w:r>
    </w:p>
    <w:p>
      <w:pPr>
        <w:pStyle w:val="style0"/>
        <w:pBdr>
          <w:left w:val="single" w:sz="4" w:space="0" w:color="000000"/>
          <w:right w:val="single" w:sz="4" w:space="0" w:color="000000"/>
          <w:top w:val="single" w:sz="4" w:space="0" w:color="000000"/>
          <w:bottom w:val="single" w:sz="4" w:space="0" w:color="000000"/>
        </w:pBdr>
        <w:spacing w:after="245" w:lineRule="auto" w:line="268"/>
        <w:ind w:left="260" w:right="346"/>
        <w:rPr/>
      </w:pPr>
      <w:r>
        <w:t xml:space="preserve">The faculty can access on-line teaching and learning resources and other knowledge and information database/packages provided to the staff and students for quality teaching, learning and research through internet facilities.  </w:t>
      </w:r>
    </w:p>
    <w:p>
      <w:pPr>
        <w:pStyle w:val="style0"/>
        <w:pBdr>
          <w:left w:val="single" w:sz="4" w:space="0" w:color="000000"/>
          <w:right w:val="single" w:sz="4" w:space="0" w:color="000000"/>
          <w:top w:val="single" w:sz="4" w:space="0" w:color="000000"/>
          <w:bottom w:val="single" w:sz="4" w:space="0" w:color="000000"/>
        </w:pBdr>
        <w:spacing w:after="244" w:lineRule="auto" w:line="268"/>
        <w:ind w:left="260" w:right="346"/>
        <w:rPr/>
      </w:pPr>
      <w:r>
        <w:t xml:space="preserve">Teachers have access to internet, can download teaching materials and resources and take copies through the reprographic centre, free of cost.  </w:t>
      </w:r>
    </w:p>
    <w:p>
      <w:pPr>
        <w:pStyle w:val="style0"/>
        <w:pBdr>
          <w:left w:val="single" w:sz="4" w:space="0" w:color="000000"/>
          <w:right w:val="single" w:sz="4" w:space="0" w:color="000000"/>
          <w:top w:val="single" w:sz="4" w:space="0" w:color="000000"/>
          <w:bottom w:val="single" w:sz="4" w:space="0" w:color="000000"/>
        </w:pBdr>
        <w:spacing w:after="240" w:lineRule="auto" w:line="274"/>
        <w:ind w:left="250" w:right="346" w:firstLine="0"/>
        <w:jc w:val="left"/>
        <w:rPr/>
      </w:pPr>
      <w:r>
        <w:t xml:space="preserve">The college provides the basic necessities for research also in terms of lab facilities, instruments and open access library facilities which provides good atmosphere for effective teaching and research. </w:t>
      </w:r>
    </w:p>
    <w:p>
      <w:pPr>
        <w:pStyle w:val="style0"/>
        <w:pBdr>
          <w:left w:val="single" w:sz="4" w:space="0" w:color="000000"/>
          <w:right w:val="single" w:sz="4" w:space="0" w:color="000000"/>
          <w:top w:val="single" w:sz="4" w:space="0" w:color="000000"/>
          <w:bottom w:val="single" w:sz="4" w:space="0" w:color="000000"/>
        </w:pBdr>
        <w:spacing w:after="255" w:lineRule="auto" w:line="268"/>
        <w:ind w:left="260" w:right="346"/>
        <w:rPr/>
      </w:pPr>
      <w:r>
        <w:t xml:space="preserve">Classrooms, Seminar Halls and Conference Rooms are equipped with Computers and Video Projectors / LED Panels. </w:t>
      </w:r>
    </w:p>
    <w:p>
      <w:pPr>
        <w:pStyle w:val="style0"/>
        <w:spacing w:after="218" w:lineRule="auto" w:line="259"/>
        <w:ind w:left="1133" w:right="0" w:firstLine="0"/>
        <w:jc w:val="left"/>
        <w:rPr/>
      </w:pPr>
      <w:r>
        <w:t xml:space="preserve"> </w:t>
      </w:r>
    </w:p>
    <w:p>
      <w:pPr>
        <w:pStyle w:val="style0"/>
        <w:spacing w:after="218" w:lineRule="auto" w:line="259"/>
        <w:ind w:left="1133" w:right="0" w:firstLine="0"/>
        <w:jc w:val="left"/>
        <w:rPr/>
      </w:pPr>
      <w:r>
        <w:t xml:space="preserve"> </w:t>
      </w:r>
    </w:p>
    <w:p>
      <w:pPr>
        <w:pStyle w:val="style0"/>
        <w:spacing w:after="218" w:lineRule="auto" w:line="259"/>
        <w:ind w:left="1133" w:right="0" w:firstLine="0"/>
        <w:jc w:val="left"/>
        <w:rPr/>
      </w:pPr>
      <w:r>
        <w:t xml:space="preserve"> </w:t>
      </w:r>
    </w:p>
    <w:p>
      <w:pPr>
        <w:pStyle w:val="style0"/>
        <w:spacing w:after="0" w:lineRule="auto" w:line="259"/>
        <w:ind w:left="1133" w:right="0" w:firstLine="0"/>
        <w:jc w:val="left"/>
        <w:rPr/>
      </w:pPr>
      <w:r>
        <w:t xml:space="preserve"> </w:t>
      </w:r>
    </w:p>
    <w:p>
      <w:pPr>
        <w:pStyle w:val="style0"/>
        <w:spacing w:after="185"/>
        <w:ind w:left="1143" w:right="615"/>
        <w:rPr/>
      </w:pPr>
      <w:r>
        <w:t xml:space="preserve">6.3.6 Human Resource Management </w:t>
      </w:r>
    </w:p>
    <w:p>
      <w:pPr>
        <w:pStyle w:val="style0"/>
        <w:pBdr>
          <w:left w:val="single" w:sz="6" w:space="0" w:color="000000"/>
          <w:right w:val="single" w:sz="6" w:space="0" w:color="000000"/>
          <w:top w:val="single" w:sz="6" w:space="0" w:color="000000"/>
          <w:bottom w:val="single" w:sz="6" w:space="0" w:color="000000"/>
        </w:pBdr>
        <w:spacing w:after="3" w:lineRule="auto" w:line="269"/>
        <w:ind w:left="262" w:right="587" w:hanging="125"/>
        <w:rPr/>
      </w:pPr>
      <w:r>
        <w:rPr>
          <w:sz w:val="22"/>
        </w:rPr>
        <w:t xml:space="preserve"> </w:t>
      </w:r>
      <w:r>
        <w:t xml:space="preserve">The institution has always had the required number of qualified and competent teachers to handle all the courses in all departments. </w:t>
      </w:r>
    </w:p>
    <w:p>
      <w:pPr>
        <w:pStyle w:val="style0"/>
        <w:pBdr>
          <w:left w:val="single" w:sz="6" w:space="0" w:color="000000"/>
          <w:right w:val="single" w:sz="6" w:space="0" w:color="000000"/>
          <w:top w:val="single" w:sz="6" w:space="0" w:color="000000"/>
          <w:bottom w:val="single" w:sz="6" w:space="0" w:color="000000"/>
        </w:pBdr>
        <w:spacing w:after="65" w:lineRule="auto" w:line="259"/>
        <w:ind w:left="137" w:right="587"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269"/>
        <w:ind w:left="147" w:right="587"/>
        <w:rPr/>
      </w:pPr>
      <w:r>
        <w:t xml:space="preserve">The management has sustained the admirable practice of filling all vacancies promptly </w:t>
      </w:r>
    </w:p>
    <w:p>
      <w:pPr>
        <w:pStyle w:val="style0"/>
        <w:pBdr>
          <w:left w:val="single" w:sz="6" w:space="0" w:color="000000"/>
          <w:right w:val="single" w:sz="6" w:space="0" w:color="000000"/>
          <w:top w:val="single" w:sz="6" w:space="0" w:color="000000"/>
          <w:bottom w:val="single" w:sz="6" w:space="0" w:color="000000"/>
        </w:pBdr>
        <w:spacing w:after="119" w:lineRule="auto" w:line="259"/>
        <w:ind w:left="137" w:right="587"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3" w:lineRule="auto" w:line="355"/>
        <w:ind w:left="262" w:right="587" w:hanging="125"/>
        <w:rPr/>
      </w:pPr>
      <w:r>
        <w:rPr>
          <w:sz w:val="22"/>
        </w:rPr>
        <w:t xml:space="preserve"> </w:t>
      </w:r>
      <w:r>
        <w:t xml:space="preserve">Training and development programmes for teaching and non-teaching staff are conducted as per the requirement </w:t>
      </w:r>
    </w:p>
    <w:p>
      <w:pPr>
        <w:pStyle w:val="style0"/>
        <w:pBdr>
          <w:left w:val="single" w:sz="6" w:space="0" w:color="000000"/>
          <w:right w:val="single" w:sz="6" w:space="0" w:color="000000"/>
          <w:top w:val="single" w:sz="6" w:space="0" w:color="000000"/>
          <w:bottom w:val="single" w:sz="6" w:space="0" w:color="000000"/>
        </w:pBdr>
        <w:spacing w:after="0" w:lineRule="auto" w:line="259"/>
        <w:ind w:left="137" w:right="587" w:firstLine="0"/>
        <w:jc w:val="left"/>
        <w:rPr/>
      </w:pPr>
      <w:r>
        <w:rPr>
          <w:sz w:val="22"/>
        </w:rPr>
        <w:t xml:space="preserve"> </w:t>
      </w:r>
    </w:p>
    <w:p>
      <w:pPr>
        <w:pStyle w:val="style0"/>
        <w:pBdr>
          <w:left w:val="single" w:sz="6" w:space="0" w:color="000000"/>
          <w:right w:val="single" w:sz="6" w:space="0" w:color="000000"/>
          <w:top w:val="single" w:sz="6" w:space="0" w:color="000000"/>
          <w:bottom w:val="single" w:sz="6" w:space="0" w:color="000000"/>
        </w:pBdr>
        <w:spacing w:after="211" w:lineRule="auto" w:line="269"/>
        <w:ind w:left="137" w:right="587" w:firstLine="125"/>
        <w:rPr/>
      </w:pPr>
      <w:r>
        <w:t xml:space="preserve">Orientation of the newly recruited staff and present faculty Welfare measures for teaching </w:t>
      </w:r>
      <w:r>
        <w:rPr>
          <w:sz w:val="22"/>
        </w:rPr>
        <w:t xml:space="preserve"> </w:t>
      </w:r>
      <w:r>
        <w:t xml:space="preserve">and non-teaching staff were introduced. </w:t>
      </w:r>
    </w:p>
    <w:p>
      <w:pPr>
        <w:pStyle w:val="style0"/>
        <w:pBdr>
          <w:left w:val="single" w:sz="6" w:space="0" w:color="000000"/>
          <w:right w:val="single" w:sz="6" w:space="0" w:color="000000"/>
          <w:top w:val="single" w:sz="6" w:space="0" w:color="000000"/>
          <w:bottom w:val="single" w:sz="6" w:space="0" w:color="000000"/>
        </w:pBdr>
        <w:spacing w:after="240" w:lineRule="auto" w:line="269"/>
        <w:ind w:left="137" w:right="587" w:firstLine="125"/>
        <w:rPr/>
      </w:pPr>
      <w:r>
        <w:t>The institute takes care of i</w:t>
      </w:r>
      <w:r>
        <w:rPr>
          <w:sz w:val="34"/>
          <w:vertAlign w:val="superscript"/>
        </w:rPr>
        <w:t>6.3.7 Faculty and Staff recruitment</w:t>
      </w:r>
      <w:r>
        <w:t xml:space="preserve">ts human resources. Employees are given utmost importance and </w:t>
      </w:r>
      <w:r>
        <w:rPr>
          <w:sz w:val="34"/>
          <w:vertAlign w:val="superscript"/>
        </w:rPr>
        <w:t xml:space="preserve"> </w:t>
      </w:r>
      <w:r>
        <w:rPr>
          <w:sz w:val="34"/>
          <w:vertAlign w:val="subscript"/>
        </w:rPr>
        <w:t xml:space="preserve"> </w:t>
      </w:r>
      <w:r>
        <w:t xml:space="preserve">their needs are recognized well on college annual </w:t>
      </w:r>
    </w:p>
    <w:p>
      <w:pPr>
        <w:pStyle w:val="style0"/>
        <w:spacing w:after="206"/>
        <w:ind w:left="1143" w:right="615"/>
        <w:rPr/>
      </w:pPr>
      <w:r>
        <w:t xml:space="preserve">6.3.7 Faculty and Staff recruitment </w:t>
      </w:r>
    </w:p>
    <w:p>
      <w:pPr>
        <w:pStyle w:val="style0"/>
        <w:spacing w:after="0" w:lineRule="auto" w:line="259"/>
        <w:ind w:left="1133" w:right="0" w:firstLine="0"/>
        <w:jc w:val="left"/>
        <w:rPr/>
      </w:pPr>
      <w:r>
        <w:t xml:space="preserve"> </w:t>
      </w:r>
    </w:p>
    <w:tbl>
      <w:tblPr>
        <w:tblStyle w:val="style4098"/>
        <w:tblW w:w="8695" w:type="dxa"/>
        <w:tblInd w:w="407" w:type="dxa"/>
        <w:tblCellMar>
          <w:left w:w="511" w:type="dxa"/>
          <w:right w:w="183" w:type="dxa"/>
        </w:tblCellMar>
        <w:tblLook w:val="04A0" w:firstRow="1" w:lastRow="0" w:firstColumn="1" w:lastColumn="0" w:noHBand="0" w:noVBand="1"/>
      </w:tblPr>
      <w:tblGrid>
        <w:gridCol w:w="8695"/>
      </w:tblGrid>
      <w:tr>
        <w:trPr>
          <w:trHeight w:val="1480" w:hRule="atLeast"/>
        </w:trPr>
        <w:tc>
          <w:tcPr>
            <w:tcW w:w="8695" w:type="dxa"/>
            <w:tcBorders>
              <w:top w:val="single" w:sz="6" w:space="0" w:color="000000"/>
              <w:left w:val="single" w:sz="6" w:space="0" w:color="000000"/>
              <w:bottom w:val="single" w:sz="6" w:space="0" w:color="000000"/>
              <w:right w:val="single" w:sz="6" w:space="0" w:color="000000"/>
            </w:tcBorders>
            <w:vAlign w:val="center"/>
          </w:tcPr>
          <w:p>
            <w:pPr>
              <w:pStyle w:val="style0"/>
              <w:numPr>
                <w:ilvl w:val="0"/>
                <w:numId w:val="19"/>
              </w:numPr>
              <w:spacing w:after="0" w:lineRule="auto" w:line="259"/>
              <w:ind w:right="0" w:hanging="360"/>
              <w:jc w:val="left"/>
              <w:rPr/>
            </w:pPr>
            <w:r>
              <w:t xml:space="preserve">All the appointments were made as per the Government norms and UGC </w:t>
            </w:r>
          </w:p>
          <w:p>
            <w:pPr>
              <w:pStyle w:val="style0"/>
              <w:spacing w:after="0" w:lineRule="auto" w:line="259"/>
              <w:ind w:left="216" w:right="0" w:firstLine="0"/>
              <w:jc w:val="left"/>
              <w:rPr/>
            </w:pPr>
            <w:r>
              <w:t xml:space="preserve"> </w:t>
            </w:r>
          </w:p>
          <w:p>
            <w:pPr>
              <w:pStyle w:val="style0"/>
              <w:spacing w:after="41" w:lineRule="auto" w:line="259"/>
              <w:ind w:left="360" w:right="0" w:firstLine="0"/>
              <w:jc w:val="left"/>
              <w:rPr/>
            </w:pPr>
            <w:r>
              <w:t xml:space="preserve">guidelines. </w:t>
            </w:r>
          </w:p>
          <w:p>
            <w:pPr>
              <w:pStyle w:val="style0"/>
              <w:numPr>
                <w:ilvl w:val="0"/>
                <w:numId w:val="19"/>
              </w:numPr>
              <w:spacing w:after="0" w:lineRule="auto" w:line="259"/>
              <w:ind w:right="0" w:hanging="360"/>
              <w:jc w:val="left"/>
              <w:rPr/>
            </w:pPr>
            <w:r>
              <w:t xml:space="preserve">Roster system is followed while filling up the vacancies as per Andhra Pradesh Government norms. </w:t>
            </w:r>
          </w:p>
        </w:tc>
      </w:tr>
    </w:tbl>
    <w:p>
      <w:pPr>
        <w:pStyle w:val="style0"/>
        <w:spacing w:after="257"/>
        <w:ind w:left="1143" w:right="615"/>
        <w:rPr/>
      </w:pPr>
      <w:r>
        <w:t xml:space="preserve">6.3.8 Industry Interaction / Collaboration </w:t>
      </w:r>
    </w:p>
    <w:p>
      <w:pPr>
        <w:pStyle w:val="style0"/>
        <w:pBdr>
          <w:left w:val="single" w:sz="6" w:space="0" w:color="000000"/>
          <w:right w:val="single" w:sz="6" w:space="0" w:color="000000"/>
          <w:top w:val="single" w:sz="6" w:space="0" w:color="000000"/>
          <w:bottom w:val="single" w:sz="6" w:space="0" w:color="000000"/>
        </w:pBdr>
        <w:spacing w:after="3" w:lineRule="auto" w:line="269"/>
        <w:ind w:left="681" w:right="587" w:hanging="552"/>
        <w:rPr/>
      </w:pPr>
      <w:r>
        <w:t xml:space="preserve"> Our institution has established linkages with some organizations for pursuing research and carrying out extension programmes. These linkages programmes are </w:t>
      </w:r>
    </w:p>
    <w:p>
      <w:pPr>
        <w:pStyle w:val="style0"/>
        <w:spacing w:after="0" w:lineRule="auto" w:line="259"/>
        <w:ind w:left="144" w:right="0" w:firstLine="0"/>
        <w:jc w:val="left"/>
        <w:rPr/>
      </w:pPr>
      <w:r>
        <w:t xml:space="preserve"> </w:t>
      </w:r>
    </w:p>
    <w:p>
      <w:pPr>
        <w:pStyle w:val="style0"/>
        <w:pBdr>
          <w:left w:val="single" w:sz="6" w:space="0" w:color="000000"/>
          <w:right w:val="single" w:sz="6" w:space="0" w:color="000000"/>
          <w:top w:val="single" w:sz="6" w:space="0" w:color="000000"/>
          <w:bottom w:val="single" w:sz="6" w:space="0" w:color="000000"/>
        </w:pBdr>
        <w:spacing w:after="279" w:lineRule="auto" w:line="269"/>
        <w:ind w:left="706" w:right="587"/>
        <w:rPr/>
      </w:pPr>
      <w:r>
        <w:t xml:space="preserve">beneficial to the faculty members for developing their expertise and provide a platform for hands on training. </w:t>
      </w:r>
      <w:r>
        <w:tab/>
      </w:r>
      <w:r>
        <w:t xml:space="preserve"> </w:t>
      </w:r>
    </w:p>
    <w:p>
      <w:pPr>
        <w:pStyle w:val="style0"/>
        <w:spacing w:after="207"/>
        <w:ind w:left="1143" w:right="615"/>
        <w:rPr/>
      </w:pPr>
      <w:r>
        <w:t xml:space="preserve">6.3.9 Admission of Students </w:t>
      </w:r>
    </w:p>
    <w:p>
      <w:pPr>
        <w:pStyle w:val="style0"/>
        <w:spacing w:after="0" w:lineRule="auto" w:line="259"/>
        <w:ind w:left="144" w:right="0" w:firstLine="0"/>
        <w:jc w:val="left"/>
        <w:rPr/>
      </w:pPr>
      <w:r>
        <w:t xml:space="preserve"> </w:t>
      </w:r>
    </w:p>
    <w:tbl>
      <w:tblPr>
        <w:tblStyle w:val="style4098"/>
        <w:tblW w:w="7698" w:type="dxa"/>
        <w:tblInd w:w="823" w:type="dxa"/>
        <w:tblCellMar>
          <w:top w:w="26" w:type="dxa"/>
          <w:right w:w="88" w:type="dxa"/>
        </w:tblCellMar>
        <w:tblLook w:val="04A0" w:firstRow="1" w:lastRow="0" w:firstColumn="1" w:lastColumn="0" w:noHBand="0" w:noVBand="1"/>
      </w:tblPr>
      <w:tblGrid>
        <w:gridCol w:w="872"/>
        <w:gridCol w:w="6826"/>
      </w:tblGrid>
      <w:tr>
        <w:trPr>
          <w:trHeight w:val="1040" w:hRule="atLeast"/>
        </w:trPr>
        <w:tc>
          <w:tcPr>
            <w:tcW w:w="872" w:type="dxa"/>
            <w:tcBorders>
              <w:top w:val="single" w:sz="6" w:space="0" w:color="000000"/>
              <w:left w:val="single" w:sz="6" w:space="0" w:color="000000"/>
              <w:bottom w:val="nil"/>
              <w:right w:val="nil"/>
            </w:tcBorders>
          </w:tcPr>
          <w:p>
            <w:pPr>
              <w:pStyle w:val="style0"/>
              <w:spacing w:after="0" w:lineRule="auto" w:line="259"/>
              <w:ind w:left="351"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6826"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The admission committee is constituted in every academic year. It follows the admission policy of the parent university and the state government.  </w:t>
            </w:r>
          </w:p>
        </w:tc>
      </w:tr>
      <w:tr>
        <w:tblPrEx/>
        <w:trPr>
          <w:trHeight w:val="643" w:hRule="atLeast"/>
        </w:trPr>
        <w:tc>
          <w:tcPr>
            <w:tcW w:w="872" w:type="dxa"/>
            <w:tcBorders>
              <w:top w:val="nil"/>
              <w:left w:val="single" w:sz="6" w:space="0" w:color="000000"/>
              <w:bottom w:val="nil"/>
              <w:right w:val="nil"/>
            </w:tcBorders>
          </w:tcPr>
          <w:p>
            <w:pPr>
              <w:pStyle w:val="style0"/>
              <w:spacing w:after="0" w:lineRule="auto" w:line="259"/>
              <w:ind w:left="351"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6826" w:type="dxa"/>
            <w:tcBorders>
              <w:top w:val="nil"/>
              <w:left w:val="nil"/>
              <w:bottom w:val="nil"/>
              <w:right w:val="single" w:sz="6" w:space="0" w:color="000000"/>
            </w:tcBorders>
          </w:tcPr>
          <w:p>
            <w:pPr>
              <w:pStyle w:val="style0"/>
              <w:spacing w:after="0" w:lineRule="auto" w:line="259"/>
              <w:ind w:left="0" w:right="0" w:firstLine="0"/>
              <w:rPr/>
            </w:pPr>
            <w:r>
              <w:t xml:space="preserve">The publicity is done through the following means: a) Publishes the Annual Prospectus b) Advertises in regional / national dailies </w:t>
            </w:r>
          </w:p>
        </w:tc>
      </w:tr>
      <w:tr>
        <w:tblPrEx/>
        <w:trPr>
          <w:trHeight w:val="1077" w:hRule="atLeast"/>
        </w:trPr>
        <w:tc>
          <w:tcPr>
            <w:tcW w:w="872" w:type="dxa"/>
            <w:tcBorders>
              <w:top w:val="nil"/>
              <w:left w:val="single" w:sz="6" w:space="0" w:color="000000"/>
              <w:bottom w:val="single" w:sz="6" w:space="0" w:color="000000"/>
              <w:right w:val="nil"/>
            </w:tcBorders>
          </w:tcPr>
          <w:p>
            <w:pPr>
              <w:pStyle w:val="style0"/>
              <w:spacing w:after="0" w:lineRule="auto" w:line="259"/>
              <w:ind w:left="342"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6826" w:type="dxa"/>
            <w:tcBorders>
              <w:top w:val="nil"/>
              <w:left w:val="nil"/>
              <w:bottom w:val="single" w:sz="6" w:space="0" w:color="000000"/>
              <w:right w:val="single" w:sz="6" w:space="0" w:color="000000"/>
            </w:tcBorders>
          </w:tcPr>
          <w:p>
            <w:pPr>
              <w:pStyle w:val="style0"/>
              <w:spacing w:after="0" w:lineRule="auto" w:line="259"/>
              <w:ind w:left="0" w:right="56" w:firstLine="0"/>
              <w:rPr/>
            </w:pPr>
            <w:r>
              <w:t>Students are admitted into various UG Programs based on Marks obtained in the qualifying exams and as per APCCE and Sri Krishnadevaraya University, Anantapur guidelines).</w:t>
            </w:r>
            <w:r>
              <w:rPr>
                <w:rFonts w:ascii="Calibri" w:cs="Calibri" w:eastAsia="Calibri" w:hAnsi="Calibri"/>
              </w:rPr>
              <w:t xml:space="preserve"> </w:t>
            </w:r>
          </w:p>
        </w:tc>
      </w:tr>
    </w:tbl>
    <w:p>
      <w:pPr>
        <w:pStyle w:val="style0"/>
        <w:spacing w:after="218" w:lineRule="auto" w:line="259"/>
        <w:ind w:left="144" w:right="2159" w:firstLine="0"/>
        <w:jc w:val="left"/>
        <w:rPr/>
      </w:pPr>
      <w:r>
        <w:t xml:space="preserve"> </w:t>
      </w:r>
    </w:p>
    <w:tbl>
      <w:tblPr>
        <w:tblStyle w:val="style4098"/>
        <w:tblpPr w:leftFromText="0" w:rightFromText="0" w:topFromText="0" w:bottomFromText="0" w:vertAnchor="text" w:tblpX="3179" w:tblpY="-256"/>
        <w:tblOverlap w:val="never"/>
        <w:tblW w:w="4524" w:type="dxa"/>
        <w:tblInd w:w="0" w:type="dxa"/>
        <w:tblCellMar>
          <w:top w:w="7" w:type="dxa"/>
          <w:left w:w="106" w:type="dxa"/>
          <w:right w:w="115" w:type="dxa"/>
        </w:tblCellMar>
        <w:tblLook w:val="04A0" w:firstRow="1" w:lastRow="0" w:firstColumn="1" w:lastColumn="0" w:noHBand="0" w:noVBand="1"/>
      </w:tblPr>
      <w:tblGrid>
        <w:gridCol w:w="1374"/>
        <w:gridCol w:w="3150"/>
      </w:tblGrid>
      <w:tr>
        <w:trPr>
          <w:trHeight w:val="288" w:hRule="atLeast"/>
        </w:trPr>
        <w:tc>
          <w:tcPr>
            <w:tcW w:w="137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Teaching </w:t>
            </w:r>
          </w:p>
        </w:tc>
        <w:tc>
          <w:tcPr>
            <w:tcW w:w="315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Yes </w:t>
            </w:r>
          </w:p>
        </w:tc>
      </w:tr>
      <w:tr>
        <w:tblPrEx/>
        <w:trPr>
          <w:trHeight w:val="562" w:hRule="atLeast"/>
        </w:trPr>
        <w:tc>
          <w:tcPr>
            <w:tcW w:w="137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Non </w:t>
            </w:r>
          </w:p>
          <w:p>
            <w:pPr>
              <w:pStyle w:val="style0"/>
              <w:spacing w:after="0" w:lineRule="auto" w:line="259"/>
              <w:ind w:left="5" w:right="0" w:firstLine="0"/>
              <w:jc w:val="left"/>
              <w:rPr/>
            </w:pPr>
            <w:r>
              <w:t xml:space="preserve">teaching </w:t>
            </w:r>
          </w:p>
        </w:tc>
        <w:tc>
          <w:tcPr>
            <w:tcW w:w="315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Yes </w:t>
            </w:r>
          </w:p>
        </w:tc>
      </w:tr>
      <w:tr>
        <w:tblPrEx/>
        <w:trPr>
          <w:trHeight w:val="840" w:hRule="atLeast"/>
        </w:trPr>
        <w:tc>
          <w:tcPr>
            <w:tcW w:w="1374"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5" w:right="0" w:firstLine="0"/>
              <w:jc w:val="left"/>
              <w:rPr/>
            </w:pPr>
            <w:r>
              <w:t xml:space="preserve">Students </w:t>
            </w:r>
          </w:p>
        </w:tc>
        <w:tc>
          <w:tcPr>
            <w:tcW w:w="3150"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Scholarships, Bus Pass, Coaching for competitive exams </w:t>
            </w:r>
          </w:p>
        </w:tc>
      </w:tr>
    </w:tbl>
    <w:p>
      <w:pPr>
        <w:pStyle w:val="style0"/>
        <w:spacing w:after="207"/>
        <w:ind w:left="139" w:right="2159"/>
        <w:rPr/>
      </w:pPr>
      <w:r>
        <w:t xml:space="preserve">6.4 Welfare schemes for  </w:t>
      </w:r>
    </w:p>
    <w:p>
      <w:pPr>
        <w:pStyle w:val="style0"/>
        <w:spacing w:after="220" w:lineRule="auto" w:line="259"/>
        <w:ind w:left="144" w:right="2159" w:firstLine="0"/>
        <w:jc w:val="left"/>
        <w:rPr/>
      </w:pPr>
      <w:r>
        <w:t xml:space="preserve"> </w:t>
      </w:r>
      <w:r>
        <w:tab/>
      </w:r>
      <w:r>
        <w:t xml:space="preserve"> </w:t>
      </w:r>
    </w:p>
    <w:p>
      <w:pPr>
        <w:pStyle w:val="style0"/>
        <w:spacing w:after="218" w:lineRule="auto" w:line="259"/>
        <w:ind w:left="144" w:right="2159" w:firstLine="0"/>
        <w:jc w:val="left"/>
        <w:rPr/>
      </w:pPr>
      <w:r>
        <w:t xml:space="preserve"> </w:t>
      </w:r>
    </w:p>
    <w:p>
      <w:pPr>
        <w:pStyle w:val="style0"/>
        <w:spacing w:after="218" w:lineRule="auto" w:line="259"/>
        <w:ind w:left="144" w:right="0" w:firstLine="0"/>
        <w:jc w:val="left"/>
        <w:rPr/>
      </w:pPr>
      <w:r>
        <w:t xml:space="preserve"> </w:t>
      </w:r>
    </w:p>
    <w:tbl>
      <w:tblPr>
        <w:tblStyle w:val="style4098"/>
        <w:tblpPr w:leftFromText="0" w:rightFromText="0" w:topFromText="0" w:bottomFromText="0" w:vertAnchor="text" w:tblpX="3536" w:tblpY="-194"/>
        <w:tblOverlap w:val="never"/>
        <w:tblW w:w="1417" w:type="dxa"/>
        <w:tblInd w:w="0" w:type="dxa"/>
        <w:tblCellMar>
          <w:top w:w="126" w:type="dxa"/>
          <w:left w:w="152" w:type="dxa"/>
          <w:right w:w="115" w:type="dxa"/>
        </w:tblCellMar>
        <w:tblLook w:val="04A0" w:firstRow="1" w:lastRow="0" w:firstColumn="1" w:lastColumn="0" w:noHBand="0" w:noVBand="1"/>
      </w:tblPr>
      <w:tblGrid>
        <w:gridCol w:w="1417"/>
      </w:tblGrid>
      <w:tr>
        <w:trPr>
          <w:trHeight w:val="661" w:hRule="atLeast"/>
        </w:trPr>
        <w:tc>
          <w:tcPr>
            <w:tcW w:w="1417"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spacing w:after="206"/>
        <w:ind w:left="139" w:right="4908"/>
        <w:rPr/>
      </w:pPr>
      <w:r>
        <w:t xml:space="preserve">6.5 Total corpus fund generated </w:t>
      </w:r>
    </w:p>
    <w:p>
      <w:pPr>
        <w:pStyle w:val="style0"/>
        <w:spacing w:after="246" w:lineRule="auto" w:line="259"/>
        <w:ind w:left="144" w:right="0" w:firstLine="0"/>
        <w:jc w:val="left"/>
        <w:rPr/>
      </w:pPr>
      <w:r>
        <w:t xml:space="preserve"> </w:t>
      </w:r>
    </w:p>
    <w:tbl>
      <w:tblPr>
        <w:tblStyle w:val="style4098"/>
        <w:tblpPr w:leftFromText="0" w:rightFromText="0" w:topFromText="0" w:bottomFromText="0" w:vertAnchor="text" w:tblpX="5364" w:tblpY="-141"/>
        <w:tblOverlap w:val="never"/>
        <w:tblW w:w="540" w:type="dxa"/>
        <w:tblInd w:w="0" w:type="dxa"/>
        <w:tblCellMar>
          <w:top w:w="128" w:type="dxa"/>
          <w:left w:w="154" w:type="dxa"/>
          <w:right w:w="115" w:type="dxa"/>
        </w:tblCellMar>
        <w:tblLook w:val="04A0" w:firstRow="1" w:lastRow="0" w:firstColumn="1" w:lastColumn="0" w:noHBand="0" w:noVBand="1"/>
      </w:tblPr>
      <w:tblGrid>
        <w:gridCol w:w="540"/>
      </w:tblGrid>
      <w:tr>
        <w:trPr>
          <w:trHeight w:val="421" w:hRule="atLeast"/>
        </w:trPr>
        <w:tc>
          <w:tcPr>
            <w:tcW w:w="540" w:type="dxa"/>
            <w:tcBorders>
              <w:top w:val="single" w:sz="6" w:space="0" w:color="000000"/>
              <w:left w:val="single" w:sz="6" w:space="0" w:color="000000"/>
              <w:bottom w:val="single" w:sz="6" w:space="0" w:color="000000"/>
              <w:right w:val="single" w:sz="6" w:space="0" w:color="000000"/>
            </w:tcBorders>
          </w:tcPr>
          <w:p>
            <w:pPr>
              <w:pStyle w:val="style0"/>
              <w:spacing w:after="0" w:lineRule="auto" w:line="259"/>
              <w:ind w:left="0" w:right="0" w:firstLine="0"/>
              <w:jc w:val="left"/>
              <w:rPr/>
            </w:pPr>
            <w:r>
              <w:rPr>
                <w:rFonts w:ascii="Calibri" w:cs="Calibri" w:eastAsia="Calibri" w:hAnsi="Calibri"/>
              </w:rPr>
              <w:t xml:space="preserve"> </w:t>
            </w:r>
          </w:p>
        </w:tc>
      </w:tr>
    </w:tbl>
    <w:p>
      <w:pPr>
        <w:pStyle w:val="style0"/>
        <w:spacing w:after="75"/>
        <w:ind w:left="139" w:right="615"/>
        <w:rPr/>
      </w:pPr>
      <w:r>
        <w:t xml:space="preserve">6.6 Whether annual financial audit has been done      Yes   </w:t>
      </w:r>
      <w:r>
        <w:rPr>
          <w:bdr w:val="single" w:sz="12" w:space="0" w:color="000000"/>
        </w:rPr>
        <w:t xml:space="preserve">         </w:t>
      </w:r>
      <w:r>
        <w:rPr>
          <w:rFonts w:ascii="Wingdings 2" w:cs="Wingdings 2" w:eastAsia="Wingdings 2" w:hAnsi="Wingdings 2"/>
          <w:sz w:val="34"/>
          <w:bdr w:val="single" w:sz="12" w:space="0" w:color="000000"/>
          <w:vertAlign w:val="superscript"/>
        </w:rPr>
        <w:t></w:t>
      </w:r>
      <w:r>
        <w:rPr>
          <w:rFonts w:ascii="Calibri" w:cs="Calibri" w:eastAsia="Calibri" w:hAnsi="Calibri"/>
          <w:sz w:val="34"/>
          <w:bdr w:val="single" w:sz="12" w:space="0" w:color="000000"/>
          <w:vertAlign w:val="superscript"/>
        </w:rPr>
        <w:t xml:space="preserve"> </w:t>
      </w:r>
      <w:r>
        <w:t xml:space="preserve">    No      </w:t>
      </w:r>
    </w:p>
    <w:p>
      <w:pPr>
        <w:pStyle w:val="style0"/>
        <w:ind w:left="139" w:right="615"/>
        <w:rPr/>
      </w:pPr>
      <w:r>
        <w:t xml:space="preserve">6.7 Whether Academic and Administrative Audit (AAA) has been done?  </w:t>
      </w:r>
    </w:p>
    <w:tbl>
      <w:tblPr>
        <w:tblStyle w:val="style4098"/>
        <w:tblW w:w="7457" w:type="dxa"/>
        <w:tblInd w:w="862" w:type="dxa"/>
        <w:tblCellMar>
          <w:top w:w="53" w:type="dxa"/>
          <w:left w:w="55" w:type="dxa"/>
          <w:right w:w="115" w:type="dxa"/>
        </w:tblCellMar>
        <w:tblLook w:val="04A0" w:firstRow="1" w:lastRow="0" w:firstColumn="1" w:lastColumn="0" w:noHBand="0" w:noVBand="1"/>
      </w:tblPr>
      <w:tblGrid>
        <w:gridCol w:w="1815"/>
        <w:gridCol w:w="1330"/>
        <w:gridCol w:w="1541"/>
        <w:gridCol w:w="1426"/>
        <w:gridCol w:w="1345"/>
      </w:tblGrid>
      <w:tr>
        <w:trPr>
          <w:trHeight w:val="394" w:hRule="atLeast"/>
        </w:trPr>
        <w:tc>
          <w:tcPr>
            <w:tcW w:w="1815" w:type="dxa"/>
            <w:vMerge w:val="restart"/>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5" w:right="0" w:firstLine="0"/>
              <w:jc w:val="center"/>
              <w:rPr/>
            </w:pPr>
            <w:r>
              <w:t xml:space="preserve">Audit Type </w:t>
            </w:r>
          </w:p>
        </w:tc>
        <w:tc>
          <w:tcPr>
            <w:tcW w:w="2871" w:type="dxa"/>
            <w:gridSpan w:val="2"/>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4" w:right="0" w:firstLine="0"/>
              <w:jc w:val="center"/>
              <w:rPr/>
            </w:pPr>
            <w:r>
              <w:t xml:space="preserve">External </w:t>
            </w:r>
          </w:p>
        </w:tc>
        <w:tc>
          <w:tcPr>
            <w:tcW w:w="2771" w:type="dxa"/>
            <w:gridSpan w:val="2"/>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8" w:right="0" w:firstLine="0"/>
              <w:jc w:val="center"/>
              <w:rPr/>
            </w:pPr>
            <w:r>
              <w:t xml:space="preserve">Internal </w:t>
            </w:r>
          </w:p>
        </w:tc>
      </w:tr>
      <w:tr>
        <w:tblPrEx/>
        <w:trPr>
          <w:trHeight w:val="389" w:hRule="atLeast"/>
        </w:trPr>
        <w:tc>
          <w:tcPr>
            <w:tcW w:w="0" w:type="auto"/>
            <w:vMerge w:val="continue"/>
            <w:tcBorders>
              <w:top w:val="nil"/>
              <w:left w:val="single" w:sz="2" w:space="0" w:color="000000"/>
              <w:bottom w:val="single" w:sz="2" w:space="0" w:color="000000"/>
              <w:right w:val="single" w:sz="2" w:space="0" w:color="000000"/>
            </w:tcBorders>
          </w:tcPr>
          <w:p>
            <w:pPr>
              <w:pStyle w:val="style0"/>
              <w:spacing w:after="160" w:lineRule="auto" w:line="259"/>
              <w:ind w:left="0" w:right="0" w:firstLine="0"/>
              <w:jc w:val="left"/>
              <w:rPr/>
            </w:pPr>
          </w:p>
        </w:tc>
        <w:tc>
          <w:tcPr>
            <w:tcW w:w="133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5" w:right="0" w:firstLine="0"/>
              <w:jc w:val="center"/>
              <w:rPr/>
            </w:pPr>
            <w:r>
              <w:t xml:space="preserve">Yes/No </w:t>
            </w:r>
          </w:p>
        </w:tc>
        <w:tc>
          <w:tcPr>
            <w:tcW w:w="1541"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4" w:right="0" w:firstLine="0"/>
              <w:jc w:val="center"/>
              <w:rPr/>
            </w:pPr>
            <w:r>
              <w:t xml:space="preserve">Agency </w:t>
            </w:r>
          </w:p>
        </w:tc>
        <w:tc>
          <w:tcPr>
            <w:tcW w:w="142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6" w:right="0" w:firstLine="0"/>
              <w:jc w:val="center"/>
              <w:rPr/>
            </w:pPr>
            <w:r>
              <w:t xml:space="preserve">Yes/No </w:t>
            </w:r>
          </w:p>
        </w:tc>
        <w:tc>
          <w:tcPr>
            <w:tcW w:w="134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69" w:right="0" w:firstLine="0"/>
              <w:jc w:val="center"/>
              <w:rPr/>
            </w:pPr>
            <w:r>
              <w:t xml:space="preserve">Authority </w:t>
            </w:r>
          </w:p>
        </w:tc>
      </w:tr>
      <w:tr>
        <w:tblPrEx/>
        <w:trPr>
          <w:trHeight w:val="384" w:hRule="atLeast"/>
        </w:trPr>
        <w:tc>
          <w:tcPr>
            <w:tcW w:w="181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Academic </w:t>
            </w:r>
          </w:p>
        </w:tc>
        <w:tc>
          <w:tcPr>
            <w:tcW w:w="133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2" w:right="0" w:firstLine="0"/>
              <w:jc w:val="center"/>
              <w:rPr/>
            </w:pPr>
            <w:r>
              <w:t xml:space="preserve">Yes </w:t>
            </w:r>
          </w:p>
        </w:tc>
        <w:tc>
          <w:tcPr>
            <w:tcW w:w="1541"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3" w:right="0" w:firstLine="0"/>
              <w:jc w:val="center"/>
              <w:rPr/>
            </w:pPr>
            <w:r>
              <w:t xml:space="preserve">CCE </w:t>
            </w:r>
          </w:p>
        </w:tc>
        <w:tc>
          <w:tcPr>
            <w:tcW w:w="142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6" w:right="0" w:firstLine="0"/>
              <w:jc w:val="center"/>
              <w:rPr/>
            </w:pPr>
            <w:r>
              <w:t xml:space="preserve">No </w:t>
            </w:r>
          </w:p>
        </w:tc>
        <w:tc>
          <w:tcPr>
            <w:tcW w:w="134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25" w:right="0" w:firstLine="0"/>
              <w:jc w:val="center"/>
              <w:rPr/>
            </w:pPr>
            <w:r>
              <w:t xml:space="preserve"> </w:t>
            </w:r>
          </w:p>
        </w:tc>
      </w:tr>
      <w:tr>
        <w:tblPrEx/>
        <w:trPr>
          <w:trHeight w:val="389" w:hRule="atLeast"/>
        </w:trPr>
        <w:tc>
          <w:tcPr>
            <w:tcW w:w="181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0" w:right="0" w:firstLine="0"/>
              <w:jc w:val="left"/>
              <w:rPr/>
            </w:pPr>
            <w:r>
              <w:t xml:space="preserve">Administrative </w:t>
            </w:r>
          </w:p>
        </w:tc>
        <w:tc>
          <w:tcPr>
            <w:tcW w:w="1330"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5" w:right="0" w:firstLine="0"/>
              <w:jc w:val="center"/>
              <w:rPr/>
            </w:pPr>
            <w:r>
              <w:t xml:space="preserve">No </w:t>
            </w:r>
          </w:p>
        </w:tc>
        <w:tc>
          <w:tcPr>
            <w:tcW w:w="1541"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20" w:right="0" w:firstLine="0"/>
              <w:jc w:val="center"/>
              <w:rPr/>
            </w:pPr>
            <w:r>
              <w:t xml:space="preserve"> </w:t>
            </w:r>
          </w:p>
        </w:tc>
        <w:tc>
          <w:tcPr>
            <w:tcW w:w="1426"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56" w:right="0" w:firstLine="0"/>
              <w:jc w:val="center"/>
              <w:rPr/>
            </w:pPr>
            <w:r>
              <w:t xml:space="preserve">No </w:t>
            </w:r>
          </w:p>
        </w:tc>
        <w:tc>
          <w:tcPr>
            <w:tcW w:w="1345" w:type="dxa"/>
            <w:tcBorders>
              <w:top w:val="single" w:sz="2" w:space="0" w:color="000000"/>
              <w:left w:val="single" w:sz="2" w:space="0" w:color="000000"/>
              <w:bottom w:val="single" w:sz="2" w:space="0" w:color="000000"/>
              <w:right w:val="single" w:sz="2" w:space="0" w:color="000000"/>
            </w:tcBorders>
          </w:tcPr>
          <w:p>
            <w:pPr>
              <w:pStyle w:val="style0"/>
              <w:spacing w:after="0" w:lineRule="auto" w:line="259"/>
              <w:ind w:left="125" w:right="0" w:firstLine="0"/>
              <w:jc w:val="center"/>
              <w:rPr/>
            </w:pPr>
            <w:r>
              <w:t xml:space="preserve"> </w:t>
            </w:r>
          </w:p>
        </w:tc>
      </w:tr>
    </w:tbl>
    <w:p>
      <w:pPr>
        <w:pStyle w:val="style0"/>
        <w:spacing w:after="233" w:lineRule="auto" w:line="259"/>
        <w:ind w:left="144" w:right="0" w:firstLine="0"/>
        <w:jc w:val="left"/>
        <w:rPr/>
      </w:pPr>
      <w:r>
        <w:rPr>
          <w:sz w:val="22"/>
        </w:rPr>
        <w:t xml:space="preserve"> </w:t>
      </w:r>
    </w:p>
    <w:p>
      <w:pPr>
        <w:pStyle w:val="style0"/>
        <w:spacing w:after="204"/>
        <w:ind w:left="139" w:right="615"/>
        <w:rPr/>
      </w:pPr>
      <w:r>
        <w:rPr>
          <w:sz w:val="22"/>
        </w:rPr>
        <w:t xml:space="preserve">6.8 </w:t>
      </w:r>
      <w:r>
        <w:t xml:space="preserve">Does the University/ Autonomous College declare results within 30 days?   </w:t>
      </w:r>
    </w:p>
    <w:p>
      <w:pPr>
        <w:pStyle w:val="style0"/>
        <w:tabs>
          <w:tab w:val="center" w:leader="none" w:pos="3414"/>
          <w:tab w:val="center" w:leader="none" w:pos="5583"/>
          <w:tab w:val="center" w:leader="none" w:pos="7150"/>
        </w:tabs>
        <w:spacing w:after="219"/>
        <w:ind w:left="0" w:right="0" w:firstLine="0"/>
        <w:jc w:val="left"/>
        <w:rPr/>
      </w:pPr>
      <w:r>
        <w:t xml:space="preserve"> </w:t>
      </w:r>
      <w:r>
        <w:tab/>
      </w:r>
      <w:r>
        <w:t xml:space="preserve">For UG Programmes </w:t>
      </w:r>
      <w:r>
        <w:tab/>
      </w:r>
      <w:r>
        <w:t xml:space="preserve">   Yes  </w:t>
      </w:r>
      <w:r>
        <w:rPr>
          <w:bdr w:val="single" w:sz="12" w:space="0" w:color="000000"/>
        </w:rPr>
        <w:t xml:space="preserve">         </w:t>
      </w:r>
      <w:r>
        <w:rPr>
          <w:rFonts w:ascii="Wingdings 2" w:cs="Wingdings 2" w:eastAsia="Wingdings 2" w:hAnsi="Wingdings 2"/>
          <w:sz w:val="22"/>
          <w:bdr w:val="single" w:sz="12" w:space="0" w:color="000000"/>
        </w:rPr>
        <w:t></w:t>
      </w:r>
      <w:r>
        <w:rPr>
          <w:rFonts w:ascii="Calibri" w:cs="Calibri" w:eastAsia="Calibri" w:hAnsi="Calibri"/>
          <w:sz w:val="22"/>
          <w:bdr w:val="single" w:sz="12" w:space="0" w:color="000000"/>
        </w:rPr>
        <w:t xml:space="preserve"> </w:t>
      </w:r>
      <w:r>
        <w:t xml:space="preserve">     No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rPr>
          <w:bdr w:val="single" w:sz="12" w:space="0" w:color="000000"/>
        </w:rPr>
        <w:t xml:space="preserve"> </w:t>
      </w:r>
    </w:p>
    <w:p>
      <w:pPr>
        <w:pStyle w:val="style0"/>
        <w:spacing w:after="225" w:lineRule="auto" w:line="259"/>
        <w:ind w:left="144" w:right="0" w:firstLine="0"/>
        <w:jc w:val="left"/>
        <w:rPr/>
      </w:pPr>
      <w:r>
        <w:t xml:space="preserve"> </w:t>
      </w:r>
    </w:p>
    <w:p>
      <w:pPr>
        <w:pStyle w:val="style0"/>
        <w:tabs>
          <w:tab w:val="center" w:leader="none" w:pos="3395"/>
          <w:tab w:val="center" w:leader="none" w:pos="4959"/>
          <w:tab w:val="center" w:leader="none" w:pos="6190"/>
          <w:tab w:val="center" w:leader="none" w:pos="7150"/>
        </w:tabs>
        <w:spacing w:after="241"/>
        <w:ind w:left="0" w:right="0" w:firstLine="0"/>
        <w:jc w:val="left"/>
        <w:rPr/>
      </w:pPr>
      <w:r>
        <w:t xml:space="preserve"> </w:t>
      </w:r>
      <w:r>
        <w:tab/>
      </w:r>
      <w:r>
        <w:t xml:space="preserve">For PG Programmes </w:t>
      </w:r>
      <w:r>
        <w:tab/>
      </w:r>
      <w:r>
        <w:t xml:space="preserve">   Yes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No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rPr>
          <w:bdr w:val="single" w:sz="12" w:space="0" w:color="000000"/>
        </w:rPr>
        <w:t xml:space="preserve"> </w:t>
      </w:r>
    </w:p>
    <w:p>
      <w:pPr>
        <w:pStyle w:val="style0"/>
        <w:ind w:left="139" w:right="615"/>
        <w:rPr/>
      </w:pPr>
      <w:r>
        <w:rPr>
          <w:sz w:val="22"/>
        </w:rPr>
        <w:t xml:space="preserve">6.9 </w:t>
      </w:r>
      <w:r>
        <w:t xml:space="preserve">What efforts are made by the University/ Autonomous College for Examination Reforms? </w:t>
      </w:r>
    </w:p>
    <w:tbl>
      <w:tblPr>
        <w:tblStyle w:val="style4098"/>
        <w:tblW w:w="8723" w:type="dxa"/>
        <w:tblInd w:w="296" w:type="dxa"/>
        <w:tblCellMar>
          <w:top w:w="35" w:type="dxa"/>
          <w:right w:w="137" w:type="dxa"/>
        </w:tblCellMar>
        <w:tblLook w:val="04A0" w:firstRow="1" w:lastRow="0" w:firstColumn="1" w:lastColumn="0" w:noHBand="0" w:noVBand="1"/>
      </w:tblPr>
      <w:tblGrid>
        <w:gridCol w:w="871"/>
        <w:gridCol w:w="7852"/>
      </w:tblGrid>
      <w:tr>
        <w:trPr>
          <w:trHeight w:val="706" w:hRule="atLeast"/>
        </w:trPr>
        <w:tc>
          <w:tcPr>
            <w:tcW w:w="871" w:type="dxa"/>
            <w:tcBorders>
              <w:top w:val="single" w:sz="6" w:space="0" w:color="000000"/>
              <w:left w:val="single" w:sz="6" w:space="0" w:color="000000"/>
              <w:bottom w:val="nil"/>
              <w:right w:val="nil"/>
            </w:tcBorders>
          </w:tcPr>
          <w:p>
            <w:pPr>
              <w:pStyle w:val="style0"/>
              <w:spacing w:after="160" w:lineRule="auto" w:line="259"/>
              <w:ind w:left="0" w:right="0" w:firstLine="0"/>
              <w:jc w:val="left"/>
              <w:rPr/>
            </w:pPr>
          </w:p>
        </w:tc>
        <w:tc>
          <w:tcPr>
            <w:tcW w:w="7852" w:type="dxa"/>
            <w:tcBorders>
              <w:top w:val="single" w:sz="6" w:space="0" w:color="000000"/>
              <w:left w:val="nil"/>
              <w:bottom w:val="nil"/>
              <w:right w:val="single" w:sz="6" w:space="0" w:color="000000"/>
            </w:tcBorders>
          </w:tcPr>
          <w:p>
            <w:pPr>
              <w:pStyle w:val="style0"/>
              <w:spacing w:after="0" w:lineRule="auto" w:line="259"/>
              <w:ind w:left="0" w:right="0" w:firstLine="0"/>
              <w:rPr/>
            </w:pPr>
            <w:r>
              <w:t xml:space="preserve">The following efforts are made by the University/Autonomous Institution for Examination Reforms: </w:t>
            </w:r>
          </w:p>
        </w:tc>
      </w:tr>
      <w:tr>
        <w:tblPrEx/>
        <w:trPr>
          <w:trHeight w:val="650" w:hRule="atLeast"/>
        </w:trPr>
        <w:tc>
          <w:tcPr>
            <w:tcW w:w="871" w:type="dxa"/>
            <w:tcBorders>
              <w:top w:val="nil"/>
              <w:left w:val="single" w:sz="6" w:space="0" w:color="000000"/>
              <w:bottom w:val="nil"/>
              <w:right w:val="nil"/>
            </w:tcBorders>
          </w:tcPr>
          <w:p>
            <w:pPr>
              <w:pStyle w:val="style0"/>
              <w:spacing w:after="0" w:lineRule="auto" w:line="259"/>
              <w:ind w:left="398"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nil"/>
              <w:left w:val="nil"/>
              <w:bottom w:val="nil"/>
              <w:right w:val="single" w:sz="6" w:space="0" w:color="000000"/>
            </w:tcBorders>
          </w:tcPr>
          <w:p>
            <w:pPr>
              <w:pStyle w:val="style0"/>
              <w:spacing w:after="0" w:lineRule="auto" w:line="259"/>
              <w:ind w:left="0" w:right="0" w:firstLine="0"/>
              <w:jc w:val="left"/>
              <w:rPr/>
            </w:pPr>
            <w:r>
              <w:t xml:space="preserve">The University appoints the observers to supervise the annual examinations and suggest the reforms thereby. </w:t>
            </w:r>
          </w:p>
        </w:tc>
      </w:tr>
      <w:tr>
        <w:tblPrEx/>
        <w:trPr>
          <w:trHeight w:val="1204" w:hRule="atLeast"/>
        </w:trPr>
        <w:tc>
          <w:tcPr>
            <w:tcW w:w="871" w:type="dxa"/>
            <w:tcBorders>
              <w:top w:val="nil"/>
              <w:left w:val="single" w:sz="6" w:space="0" w:color="000000"/>
              <w:bottom w:val="single" w:sz="6" w:space="0" w:color="000000"/>
              <w:right w:val="nil"/>
            </w:tcBorders>
          </w:tcPr>
          <w:p>
            <w:pPr>
              <w:pStyle w:val="style0"/>
              <w:spacing w:after="482" w:lineRule="auto" w:line="259"/>
              <w:ind w:left="398" w:right="0" w:firstLine="0"/>
              <w:jc w:val="center"/>
              <w:rPr/>
            </w:pPr>
            <w:r>
              <w:rPr>
                <w:rFonts w:ascii="Segoe UI Symbol" w:cs="Segoe UI Symbol" w:eastAsia="Segoe UI Symbol" w:hAnsi="Segoe UI Symbol"/>
              </w:rPr>
              <w:t></w:t>
            </w:r>
            <w:r>
              <w:rPr>
                <w:rFonts w:ascii="Arial" w:cs="Arial" w:eastAsia="Arial" w:hAnsi="Arial"/>
              </w:rPr>
              <w:t xml:space="preserve"> </w:t>
            </w:r>
          </w:p>
          <w:p>
            <w:pPr>
              <w:pStyle w:val="style0"/>
              <w:spacing w:after="0" w:lineRule="auto" w:line="259"/>
              <w:ind w:left="151" w:right="0" w:firstLine="0"/>
              <w:jc w:val="left"/>
              <w:rPr/>
            </w:pPr>
            <w:r>
              <w:rPr>
                <w:rFonts w:ascii="Calibri" w:cs="Calibri" w:eastAsia="Calibri" w:hAnsi="Calibri"/>
              </w:rPr>
              <w:t xml:space="preserve"> </w:t>
            </w:r>
          </w:p>
        </w:tc>
        <w:tc>
          <w:tcPr>
            <w:tcW w:w="7852" w:type="dxa"/>
            <w:tcBorders>
              <w:top w:val="nil"/>
              <w:left w:val="nil"/>
              <w:bottom w:val="single" w:sz="6" w:space="0" w:color="000000"/>
              <w:right w:val="single" w:sz="6" w:space="0" w:color="000000"/>
            </w:tcBorders>
          </w:tcPr>
          <w:p>
            <w:pPr>
              <w:pStyle w:val="style0"/>
              <w:spacing w:after="0" w:lineRule="auto" w:line="259"/>
              <w:ind w:left="0" w:right="11" w:firstLine="0"/>
              <w:jc w:val="left"/>
              <w:rPr/>
            </w:pPr>
            <w:r>
              <w:t xml:space="preserve">The University conducts meetings with the BoS staff of the affiliated colleges to discuss about the reforms. </w:t>
            </w:r>
          </w:p>
        </w:tc>
      </w:tr>
    </w:tbl>
    <w:p>
      <w:pPr>
        <w:pStyle w:val="style0"/>
        <w:spacing w:after="0" w:lineRule="auto" w:line="259"/>
        <w:ind w:left="144" w:right="0" w:firstLine="0"/>
        <w:jc w:val="left"/>
        <w:rPr/>
      </w:pPr>
      <w:r>
        <w:rPr>
          <w:sz w:val="22"/>
        </w:rPr>
        <w:t xml:space="preserve"> </w:t>
      </w:r>
    </w:p>
    <w:p>
      <w:pPr>
        <w:pStyle w:val="style0"/>
        <w:ind w:left="139" w:right="615"/>
        <w:rPr/>
      </w:pPr>
      <w:r>
        <w:rPr>
          <w:sz w:val="22"/>
        </w:rPr>
        <w:t xml:space="preserve">6.10 </w:t>
      </w:r>
      <w:r>
        <w:t xml:space="preserve">What efforts are made by the University to promote autonomy in the affiliated/constituent colleges? </w:t>
      </w:r>
    </w:p>
    <w:tbl>
      <w:tblPr>
        <w:tblStyle w:val="style4098"/>
        <w:tblW w:w="8723" w:type="dxa"/>
        <w:tblInd w:w="296" w:type="dxa"/>
        <w:tblCellMar>
          <w:top w:w="32" w:type="dxa"/>
          <w:right w:w="115" w:type="dxa"/>
        </w:tblCellMar>
        <w:tblLook w:val="04A0" w:firstRow="1" w:lastRow="0" w:firstColumn="1" w:lastColumn="0" w:noHBand="0" w:noVBand="1"/>
      </w:tblPr>
      <w:tblGrid>
        <w:gridCol w:w="871"/>
        <w:gridCol w:w="7852"/>
      </w:tblGrid>
      <w:tr>
        <w:trPr>
          <w:trHeight w:val="400" w:hRule="atLeast"/>
        </w:trPr>
        <w:tc>
          <w:tcPr>
            <w:tcW w:w="871" w:type="dxa"/>
            <w:tcBorders>
              <w:top w:val="single" w:sz="6" w:space="0" w:color="000000"/>
              <w:left w:val="single" w:sz="6" w:space="0" w:color="000000"/>
              <w:bottom w:val="nil"/>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Participation of the college teachers in the events organized by the university </w:t>
            </w:r>
          </w:p>
        </w:tc>
      </w:tr>
      <w:tr>
        <w:tblPrEx/>
        <w:trPr>
          <w:trHeight w:val="445" w:hRule="atLeast"/>
        </w:trPr>
        <w:tc>
          <w:tcPr>
            <w:tcW w:w="871" w:type="dxa"/>
            <w:tcBorders>
              <w:top w:val="nil"/>
              <w:left w:val="single" w:sz="6" w:space="0" w:color="000000"/>
              <w:bottom w:val="single" w:sz="6" w:space="0" w:color="000000"/>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nil"/>
              <w:left w:val="nil"/>
              <w:bottom w:val="single" w:sz="6" w:space="0" w:color="000000"/>
              <w:right w:val="single" w:sz="6" w:space="0" w:color="000000"/>
            </w:tcBorders>
          </w:tcPr>
          <w:p>
            <w:pPr>
              <w:pStyle w:val="style0"/>
              <w:spacing w:after="0" w:lineRule="auto" w:line="259"/>
              <w:ind w:left="0" w:right="0" w:firstLine="0"/>
              <w:jc w:val="left"/>
              <w:rPr/>
            </w:pPr>
            <w:r>
              <w:t xml:space="preserve">Inviting experts from the University for College programs. </w:t>
            </w:r>
          </w:p>
        </w:tc>
      </w:tr>
    </w:tbl>
    <w:p>
      <w:pPr>
        <w:pStyle w:val="style0"/>
        <w:ind w:left="139" w:right="615"/>
        <w:rPr/>
      </w:pPr>
      <w:r>
        <w:rPr>
          <w:sz w:val="22"/>
        </w:rPr>
        <w:t xml:space="preserve">6.11 </w:t>
      </w:r>
      <w:r>
        <w:t xml:space="preserve">Activities and support from the Alumni Association </w:t>
      </w:r>
    </w:p>
    <w:tbl>
      <w:tblPr>
        <w:tblStyle w:val="style4098"/>
        <w:tblW w:w="8723" w:type="dxa"/>
        <w:tblInd w:w="296" w:type="dxa"/>
        <w:tblCellMar>
          <w:top w:w="33" w:type="dxa"/>
          <w:right w:w="115" w:type="dxa"/>
        </w:tblCellMar>
        <w:tblLook w:val="04A0" w:firstRow="1" w:lastRow="0" w:firstColumn="1" w:lastColumn="0" w:noHBand="0" w:noVBand="1"/>
      </w:tblPr>
      <w:tblGrid>
        <w:gridCol w:w="871"/>
        <w:gridCol w:w="7852"/>
      </w:tblGrid>
      <w:tr>
        <w:trPr>
          <w:trHeight w:val="715" w:hRule="atLeast"/>
        </w:trPr>
        <w:tc>
          <w:tcPr>
            <w:tcW w:w="871" w:type="dxa"/>
            <w:tcBorders>
              <w:top w:val="single" w:sz="6" w:space="0" w:color="000000"/>
              <w:left w:val="single" w:sz="6" w:space="0" w:color="000000"/>
              <w:bottom w:val="nil"/>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Feedback for the Alumni is being continuously received for academic development and career opportunities for students  </w:t>
            </w:r>
          </w:p>
        </w:tc>
      </w:tr>
      <w:tr>
        <w:tblPrEx/>
        <w:trPr>
          <w:trHeight w:val="417" w:hRule="atLeast"/>
        </w:trPr>
        <w:tc>
          <w:tcPr>
            <w:tcW w:w="871" w:type="dxa"/>
            <w:tcBorders>
              <w:top w:val="nil"/>
              <w:left w:val="single" w:sz="6" w:space="0" w:color="000000"/>
              <w:bottom w:val="single" w:sz="6" w:space="0" w:color="000000"/>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nil"/>
              <w:left w:val="nil"/>
              <w:bottom w:val="single" w:sz="6" w:space="0" w:color="000000"/>
              <w:right w:val="single" w:sz="6" w:space="0" w:color="000000"/>
            </w:tcBorders>
          </w:tcPr>
          <w:p>
            <w:pPr>
              <w:pStyle w:val="style0"/>
              <w:spacing w:after="0" w:lineRule="auto" w:line="259"/>
              <w:ind w:left="0" w:right="0" w:firstLine="0"/>
              <w:jc w:val="left"/>
              <w:rPr/>
            </w:pPr>
            <w:r>
              <w:t xml:space="preserve">Enrolment campaign for alumni association </w:t>
            </w:r>
          </w:p>
        </w:tc>
      </w:tr>
    </w:tbl>
    <w:p>
      <w:pPr>
        <w:pStyle w:val="style0"/>
        <w:spacing w:after="235" w:lineRule="auto" w:line="259"/>
        <w:ind w:left="144" w:right="842" w:firstLine="0"/>
        <w:jc w:val="left"/>
        <w:rPr/>
      </w:pPr>
      <w:r>
        <w:rPr>
          <w:sz w:val="22"/>
        </w:rPr>
        <w:t xml:space="preserve"> </w:t>
      </w:r>
    </w:p>
    <w:p>
      <w:pPr>
        <w:pStyle w:val="style0"/>
        <w:ind w:left="139" w:right="615"/>
        <w:rPr/>
      </w:pPr>
      <w:r>
        <w:rPr>
          <w:sz w:val="22"/>
        </w:rPr>
        <w:t xml:space="preserve">6.12 </w:t>
      </w:r>
      <w:r>
        <w:t xml:space="preserve">Activities and support from the Parent – Teacher Association </w:t>
      </w:r>
    </w:p>
    <w:tbl>
      <w:tblPr>
        <w:tblStyle w:val="style4098"/>
        <w:tblW w:w="8723" w:type="dxa"/>
        <w:tblInd w:w="296" w:type="dxa"/>
        <w:tblCellMar>
          <w:top w:w="33" w:type="dxa"/>
          <w:right w:w="115" w:type="dxa"/>
        </w:tblCellMar>
        <w:tblLook w:val="04A0" w:firstRow="1" w:lastRow="0" w:firstColumn="1" w:lastColumn="0" w:noHBand="0" w:noVBand="1"/>
      </w:tblPr>
      <w:tblGrid>
        <w:gridCol w:w="871"/>
        <w:gridCol w:w="7852"/>
      </w:tblGrid>
      <w:tr>
        <w:trPr>
          <w:trHeight w:val="716" w:hRule="atLeast"/>
        </w:trPr>
        <w:tc>
          <w:tcPr>
            <w:tcW w:w="871" w:type="dxa"/>
            <w:tcBorders>
              <w:top w:val="single" w:sz="6" w:space="0" w:color="000000"/>
              <w:left w:val="single" w:sz="6" w:space="0" w:color="000000"/>
              <w:bottom w:val="nil"/>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Cooperation in maintaining Discipline in the college, smooth functioning of College, enhancing the image of the college  </w:t>
            </w:r>
          </w:p>
        </w:tc>
      </w:tr>
      <w:tr>
        <w:tblPrEx/>
        <w:trPr>
          <w:trHeight w:val="365" w:hRule="atLeast"/>
        </w:trPr>
        <w:tc>
          <w:tcPr>
            <w:tcW w:w="871" w:type="dxa"/>
            <w:tcBorders>
              <w:top w:val="nil"/>
              <w:left w:val="single" w:sz="6" w:space="0" w:color="000000"/>
              <w:bottom w:val="single" w:sz="6" w:space="0" w:color="000000"/>
              <w:right w:val="nil"/>
            </w:tcBorders>
          </w:tcPr>
          <w:p>
            <w:pPr>
              <w:pStyle w:val="style0"/>
              <w:spacing w:after="0" w:lineRule="auto" w:line="259"/>
              <w:ind w:left="377"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7852" w:type="dxa"/>
            <w:tcBorders>
              <w:top w:val="nil"/>
              <w:left w:val="nil"/>
              <w:bottom w:val="single" w:sz="6" w:space="0" w:color="000000"/>
              <w:right w:val="single" w:sz="6" w:space="0" w:color="000000"/>
            </w:tcBorders>
          </w:tcPr>
          <w:p>
            <w:pPr>
              <w:pStyle w:val="style0"/>
              <w:spacing w:after="0" w:lineRule="auto" w:line="259"/>
              <w:ind w:left="0" w:right="0" w:firstLine="0"/>
              <w:jc w:val="left"/>
              <w:rPr/>
            </w:pPr>
            <w:r>
              <w:t xml:space="preserve">It conducts frequent meetings </w:t>
            </w:r>
          </w:p>
        </w:tc>
      </w:tr>
    </w:tbl>
    <w:p>
      <w:pPr>
        <w:pStyle w:val="style0"/>
        <w:spacing w:after="239" w:lineRule="auto" w:line="259"/>
        <w:ind w:left="144" w:right="842" w:firstLine="0"/>
        <w:jc w:val="left"/>
        <w:rPr/>
      </w:pPr>
      <w:r>
        <w:rPr>
          <w:sz w:val="22"/>
        </w:rPr>
        <w:t xml:space="preserve"> </w:t>
      </w:r>
    </w:p>
    <w:p>
      <w:pPr>
        <w:pStyle w:val="style0"/>
        <w:ind w:left="139" w:right="615"/>
        <w:rPr/>
      </w:pPr>
      <w:r>
        <w:rPr>
          <w:sz w:val="22"/>
        </w:rPr>
        <w:t xml:space="preserve">6.13 </w:t>
      </w:r>
      <w:r>
        <w:t xml:space="preserve">Development programmes for support staff </w:t>
      </w:r>
    </w:p>
    <w:tbl>
      <w:tblPr>
        <w:tblStyle w:val="style4098"/>
        <w:tblW w:w="8765" w:type="dxa"/>
        <w:tblInd w:w="241" w:type="dxa"/>
        <w:tblCellMar>
          <w:top w:w="83" w:type="dxa"/>
          <w:left w:w="153" w:type="dxa"/>
          <w:right w:w="96" w:type="dxa"/>
        </w:tblCellMar>
        <w:tblLook w:val="04A0" w:firstRow="1" w:lastRow="0" w:firstColumn="1" w:lastColumn="0" w:noHBand="0" w:noVBand="1"/>
      </w:tblPr>
      <w:tblGrid>
        <w:gridCol w:w="8765"/>
      </w:tblGrid>
      <w:tr>
        <w:trPr>
          <w:trHeight w:val="2272" w:hRule="atLeast"/>
        </w:trPr>
        <w:tc>
          <w:tcPr>
            <w:tcW w:w="8765" w:type="dxa"/>
            <w:tcBorders>
              <w:top w:val="single" w:sz="6" w:space="0" w:color="000000"/>
              <w:left w:val="single" w:sz="6" w:space="0" w:color="000000"/>
              <w:bottom w:val="single" w:sz="6" w:space="0" w:color="000000"/>
              <w:right w:val="single" w:sz="6" w:space="0" w:color="000000"/>
            </w:tcBorders>
          </w:tcPr>
          <w:p>
            <w:pPr>
              <w:pStyle w:val="style0"/>
              <w:spacing w:after="23" w:lineRule="auto" w:line="275"/>
              <w:ind w:left="0" w:right="60" w:firstLine="0"/>
              <w:rPr/>
            </w:pPr>
            <w:r>
              <w:t xml:space="preserve">Support Staff Development Programmes (lectures/training programmes) are conducted regularly by the institution as a whole and by the individual departments. The areas covered by the training programmes include the following: </w:t>
            </w:r>
          </w:p>
          <w:p>
            <w:pPr>
              <w:pStyle w:val="style0"/>
              <w:numPr>
                <w:ilvl w:val="0"/>
                <w:numId w:val="20"/>
              </w:numPr>
              <w:spacing w:after="0" w:lineRule="auto" w:line="259"/>
              <w:ind w:right="0" w:hanging="360"/>
              <w:jc w:val="left"/>
              <w:rPr/>
            </w:pPr>
            <w:r>
              <w:t xml:space="preserve">Computer training </w:t>
            </w:r>
          </w:p>
          <w:p>
            <w:pPr>
              <w:pStyle w:val="style0"/>
              <w:numPr>
                <w:ilvl w:val="0"/>
                <w:numId w:val="20"/>
              </w:numPr>
              <w:spacing w:after="3" w:lineRule="auto" w:line="259"/>
              <w:ind w:right="0" w:hanging="360"/>
              <w:jc w:val="left"/>
              <w:rPr/>
            </w:pPr>
            <w:r>
              <w:t xml:space="preserve">Internet </w:t>
            </w:r>
          </w:p>
          <w:p>
            <w:pPr>
              <w:pStyle w:val="style0"/>
              <w:numPr>
                <w:ilvl w:val="0"/>
                <w:numId w:val="20"/>
              </w:numPr>
              <w:spacing w:after="0" w:lineRule="auto" w:line="259"/>
              <w:ind w:right="0" w:hanging="360"/>
              <w:jc w:val="left"/>
              <w:rPr/>
            </w:pPr>
            <w:r>
              <w:t xml:space="preserve">Audio-visual aids </w:t>
            </w:r>
          </w:p>
        </w:tc>
      </w:tr>
    </w:tbl>
    <w:p>
      <w:pPr>
        <w:pStyle w:val="style0"/>
        <w:ind w:left="139" w:right="615"/>
        <w:rPr/>
      </w:pPr>
      <w:r>
        <w:rPr>
          <w:sz w:val="22"/>
        </w:rPr>
        <w:t>6.</w:t>
      </w:r>
      <w:r>
        <w:t xml:space="preserve">14 Initiatives taken by the institution to make the campus eco-friendly </w:t>
      </w:r>
    </w:p>
    <w:tbl>
      <w:tblPr>
        <w:tblStyle w:val="style4098"/>
        <w:tblW w:w="8765" w:type="dxa"/>
        <w:tblInd w:w="241" w:type="dxa"/>
        <w:tblCellMar>
          <w:top w:w="32" w:type="dxa"/>
          <w:bottom w:w="29" w:type="dxa"/>
          <w:right w:w="115" w:type="dxa"/>
        </w:tblCellMar>
        <w:tblLook w:val="04A0" w:firstRow="1" w:lastRow="0" w:firstColumn="1" w:lastColumn="0" w:noHBand="0" w:noVBand="1"/>
      </w:tblPr>
      <w:tblGrid>
        <w:gridCol w:w="708"/>
        <w:gridCol w:w="8057"/>
      </w:tblGrid>
      <w:tr>
        <w:trPr>
          <w:trHeight w:val="405" w:hRule="atLeast"/>
        </w:trPr>
        <w:tc>
          <w:tcPr>
            <w:tcW w:w="667" w:type="dxa"/>
            <w:tcBorders>
              <w:top w:val="single" w:sz="6" w:space="0" w:color="000000"/>
              <w:left w:val="single" w:sz="6" w:space="0" w:color="000000"/>
              <w:bottom w:val="nil"/>
              <w:right w:val="nil"/>
            </w:tcBorders>
            <w:vAlign w:val="bottom"/>
          </w:tcPr>
          <w:p>
            <w:pPr>
              <w:pStyle w:val="style0"/>
              <w:spacing w:after="0" w:lineRule="auto" w:line="259"/>
              <w:ind w:left="37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098"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Ban on Using Plastic in the Campus </w:t>
            </w:r>
          </w:p>
        </w:tc>
      </w:tr>
      <w:tr>
        <w:tblPrEx/>
        <w:trPr>
          <w:trHeight w:val="334" w:hRule="atLeast"/>
        </w:trPr>
        <w:tc>
          <w:tcPr>
            <w:tcW w:w="667" w:type="dxa"/>
            <w:tcBorders>
              <w:top w:val="nil"/>
              <w:left w:val="single" w:sz="6" w:space="0" w:color="000000"/>
              <w:bottom w:val="nil"/>
              <w:right w:val="nil"/>
            </w:tcBorders>
          </w:tcPr>
          <w:p>
            <w:pPr>
              <w:pStyle w:val="style0"/>
              <w:spacing w:after="0" w:lineRule="auto" w:line="259"/>
              <w:ind w:left="37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098" w:type="dxa"/>
            <w:tcBorders>
              <w:top w:val="nil"/>
              <w:left w:val="nil"/>
              <w:bottom w:val="nil"/>
              <w:right w:val="single" w:sz="6" w:space="0" w:color="000000"/>
            </w:tcBorders>
          </w:tcPr>
          <w:p>
            <w:pPr>
              <w:pStyle w:val="style0"/>
              <w:spacing w:after="0" w:lineRule="auto" w:line="259"/>
              <w:ind w:left="0" w:right="0" w:firstLine="0"/>
              <w:jc w:val="left"/>
              <w:rPr/>
            </w:pPr>
            <w:r>
              <w:t xml:space="preserve">Waste bins are placed throughout the campus </w:t>
            </w:r>
          </w:p>
        </w:tc>
      </w:tr>
      <w:tr>
        <w:tblPrEx/>
        <w:trPr>
          <w:trHeight w:val="336" w:hRule="atLeast"/>
        </w:trPr>
        <w:tc>
          <w:tcPr>
            <w:tcW w:w="667" w:type="dxa"/>
            <w:tcBorders>
              <w:top w:val="nil"/>
              <w:left w:val="single" w:sz="6" w:space="0" w:color="000000"/>
              <w:bottom w:val="nil"/>
              <w:right w:val="nil"/>
            </w:tcBorders>
          </w:tcPr>
          <w:p>
            <w:pPr>
              <w:pStyle w:val="style0"/>
              <w:spacing w:after="0" w:lineRule="auto" w:line="259"/>
              <w:ind w:left="37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098" w:type="dxa"/>
            <w:tcBorders>
              <w:top w:val="nil"/>
              <w:left w:val="nil"/>
              <w:bottom w:val="nil"/>
              <w:right w:val="single" w:sz="6" w:space="0" w:color="000000"/>
            </w:tcBorders>
          </w:tcPr>
          <w:p>
            <w:pPr>
              <w:pStyle w:val="style0"/>
              <w:spacing w:after="0" w:lineRule="auto" w:line="259"/>
              <w:ind w:left="0" w:right="0" w:firstLine="0"/>
              <w:jc w:val="left"/>
              <w:rPr/>
            </w:pPr>
            <w:r>
              <w:t xml:space="preserve">Awareness programs were conducted for the students. </w:t>
            </w:r>
          </w:p>
        </w:tc>
      </w:tr>
      <w:tr>
        <w:tblPrEx/>
        <w:trPr>
          <w:trHeight w:val="641" w:hRule="atLeast"/>
        </w:trPr>
        <w:tc>
          <w:tcPr>
            <w:tcW w:w="667" w:type="dxa"/>
            <w:tcBorders>
              <w:top w:val="nil"/>
              <w:left w:val="single" w:sz="6" w:space="0" w:color="000000"/>
              <w:bottom w:val="single" w:sz="6" w:space="0" w:color="000000"/>
              <w:right w:val="nil"/>
            </w:tcBorders>
          </w:tcPr>
          <w:p>
            <w:pPr>
              <w:pStyle w:val="style0"/>
              <w:spacing w:after="0" w:lineRule="auto" w:line="259"/>
              <w:ind w:left="379" w:right="0" w:firstLine="0"/>
              <w:jc w:val="center"/>
              <w:rPr/>
            </w:pPr>
            <w:r>
              <w:rPr>
                <w:rFonts w:ascii="Segoe UI Symbol" w:cs="Segoe UI Symbol" w:eastAsia="Segoe UI Symbol" w:hAnsi="Segoe UI Symbol"/>
              </w:rPr>
              <w:t></w:t>
            </w:r>
            <w:r>
              <w:rPr>
                <w:rFonts w:ascii="Arial" w:cs="Arial" w:eastAsia="Arial" w:hAnsi="Arial"/>
              </w:rPr>
              <w:t xml:space="preserve"> </w:t>
            </w:r>
          </w:p>
        </w:tc>
        <w:tc>
          <w:tcPr>
            <w:tcW w:w="8098" w:type="dxa"/>
            <w:tcBorders>
              <w:top w:val="nil"/>
              <w:left w:val="nil"/>
              <w:bottom w:val="single" w:sz="6" w:space="0" w:color="000000"/>
              <w:right w:val="single" w:sz="6" w:space="0" w:color="000000"/>
            </w:tcBorders>
          </w:tcPr>
          <w:p>
            <w:pPr>
              <w:pStyle w:val="style0"/>
              <w:spacing w:after="0" w:lineRule="auto" w:line="259"/>
              <w:ind w:left="0" w:right="0" w:firstLine="0"/>
              <w:jc w:val="left"/>
              <w:rPr/>
            </w:pPr>
            <w:r>
              <w:t xml:space="preserve">Signboards bearing the messages of the importance of keeping the campus ecofriendly are placed inside the campus. </w:t>
            </w:r>
          </w:p>
        </w:tc>
      </w:tr>
    </w:tbl>
    <w:p>
      <w:pPr>
        <w:pStyle w:val="style0"/>
        <w:spacing w:after="223" w:lineRule="auto" w:line="259"/>
        <w:ind w:left="0" w:right="0" w:firstLine="0"/>
        <w:jc w:val="left"/>
        <w:rPr/>
      </w:pPr>
      <w:r>
        <w:rPr>
          <w:b/>
          <w:sz w:val="28"/>
        </w:rPr>
        <w:t xml:space="preserve"> </w:t>
      </w:r>
    </w:p>
    <w:p>
      <w:pPr>
        <w:pStyle w:val="style0"/>
        <w:spacing w:after="0" w:lineRule="auto" w:line="423"/>
        <w:ind w:left="0" w:right="9791" w:firstLine="0"/>
        <w:jc w:val="left"/>
        <w:rPr/>
      </w:pPr>
      <w:r>
        <w:rPr>
          <w:b/>
          <w:sz w:val="28"/>
        </w:rPr>
        <w:t xml:space="preserve">   </w:t>
      </w:r>
    </w:p>
    <w:p>
      <w:pPr>
        <w:pStyle w:val="style1"/>
        <w:ind w:left="10"/>
        <w:rPr/>
      </w:pPr>
      <w:r>
        <w:t xml:space="preserve">Criterion – VII 7. Innovations and Best Practices </w:t>
      </w:r>
    </w:p>
    <w:p>
      <w:pPr>
        <w:pStyle w:val="style0"/>
        <w:ind w:left="139" w:right="0"/>
        <w:rPr/>
      </w:pPr>
      <w:r>
        <w:rPr>
          <w:sz w:val="22"/>
        </w:rPr>
        <w:t xml:space="preserve">7.1 </w:t>
      </w:r>
      <w:r>
        <w:t xml:space="preserve">Innovations introduced during this academic year which have created a positive impact on the functioning of the institution. Give details. </w:t>
      </w:r>
    </w:p>
    <w:tbl>
      <w:tblPr>
        <w:tblStyle w:val="style4098"/>
        <w:tblW w:w="9775" w:type="dxa"/>
        <w:tblInd w:w="-202" w:type="dxa"/>
        <w:tblCellMar>
          <w:top w:w="32" w:type="dxa"/>
          <w:right w:w="36" w:type="dxa"/>
        </w:tblCellMar>
        <w:tblLook w:val="04A0" w:firstRow="1" w:lastRow="0" w:firstColumn="1" w:lastColumn="0" w:noHBand="0" w:noVBand="1"/>
      </w:tblPr>
      <w:tblGrid>
        <w:gridCol w:w="875"/>
        <w:gridCol w:w="8900"/>
      </w:tblGrid>
      <w:tr>
        <w:trPr>
          <w:trHeight w:val="404" w:hRule="atLeast"/>
        </w:trPr>
        <w:tc>
          <w:tcPr>
            <w:tcW w:w="875" w:type="dxa"/>
            <w:tcBorders>
              <w:top w:val="single" w:sz="6" w:space="0" w:color="000000"/>
              <w:left w:val="single" w:sz="6" w:space="0" w:color="000000"/>
              <w:bottom w:val="nil"/>
              <w:right w:val="nil"/>
            </w:tcBorders>
            <w:vAlign w:val="bottom"/>
          </w:tcPr>
          <w:p>
            <w:pPr>
              <w:pStyle w:val="style0"/>
              <w:spacing w:after="0" w:lineRule="auto" w:line="259"/>
              <w:ind w:left="132" w:right="0" w:firstLine="0"/>
              <w:jc w:val="center"/>
              <w:rPr/>
            </w:pPr>
            <w:r>
              <w:t xml:space="preserve"> </w:t>
            </w:r>
            <w:r>
              <w:rPr>
                <w:rFonts w:ascii="Segoe UI Symbol" w:cs="Segoe UI Symbol" w:eastAsia="Segoe UI Symbol" w:hAnsi="Segoe UI Symbol"/>
                <w:color w:val="006600"/>
              </w:rPr>
              <w:t></w:t>
            </w:r>
            <w:r>
              <w:rPr>
                <w:rFonts w:ascii="Arial" w:cs="Arial" w:eastAsia="Arial" w:hAnsi="Arial"/>
                <w:b/>
                <w:color w:val="006600"/>
              </w:rPr>
              <w:t xml:space="preserve"> </w:t>
            </w:r>
          </w:p>
        </w:tc>
        <w:tc>
          <w:tcPr>
            <w:tcW w:w="8900" w:type="dxa"/>
            <w:tcBorders>
              <w:top w:val="single" w:sz="6" w:space="0" w:color="000000"/>
              <w:left w:val="nil"/>
              <w:bottom w:val="nil"/>
              <w:right w:val="single" w:sz="6" w:space="0" w:color="000000"/>
            </w:tcBorders>
          </w:tcPr>
          <w:p>
            <w:pPr>
              <w:pStyle w:val="style0"/>
              <w:spacing w:after="0" w:lineRule="auto" w:line="259"/>
              <w:ind w:left="0" w:right="0" w:firstLine="0"/>
              <w:jc w:val="left"/>
              <w:rPr/>
            </w:pPr>
            <w:r>
              <w:t xml:space="preserve">NSS &amp; RRC activities are based on environmental awareness   </w:t>
            </w:r>
          </w:p>
        </w:tc>
      </w:tr>
      <w:tr>
        <w:tblPrEx/>
        <w:trPr>
          <w:trHeight w:val="334" w:hRule="atLeast"/>
        </w:trPr>
        <w:tc>
          <w:tcPr>
            <w:tcW w:w="875" w:type="dxa"/>
            <w:tcBorders>
              <w:top w:val="nil"/>
              <w:left w:val="single" w:sz="6" w:space="0" w:color="000000"/>
              <w:bottom w:val="nil"/>
              <w:right w:val="nil"/>
            </w:tcBorders>
          </w:tcPr>
          <w:p>
            <w:pPr>
              <w:pStyle w:val="style0"/>
              <w:spacing w:after="0" w:lineRule="auto" w:line="259"/>
              <w:ind w:left="132" w:right="0" w:firstLine="0"/>
              <w:jc w:val="center"/>
              <w:rPr/>
            </w:pPr>
            <w:r>
              <w:t xml:space="preserve"> </w:t>
            </w:r>
            <w:r>
              <w:rPr>
                <w:rFonts w:ascii="Segoe UI Symbol" w:cs="Segoe UI Symbol" w:eastAsia="Segoe UI Symbol" w:hAnsi="Segoe UI Symbol"/>
                <w:color w:val="006600"/>
              </w:rPr>
              <w:t></w:t>
            </w:r>
            <w:r>
              <w:rPr>
                <w:rFonts w:ascii="Arial" w:cs="Arial" w:eastAsia="Arial" w:hAnsi="Arial"/>
                <w:b/>
                <w:color w:val="006600"/>
              </w:rPr>
              <w:t xml:space="preserve"> </w:t>
            </w:r>
          </w:p>
        </w:tc>
        <w:tc>
          <w:tcPr>
            <w:tcW w:w="8900" w:type="dxa"/>
            <w:tcBorders>
              <w:top w:val="nil"/>
              <w:left w:val="nil"/>
              <w:bottom w:val="nil"/>
              <w:right w:val="single" w:sz="6" w:space="0" w:color="000000"/>
            </w:tcBorders>
          </w:tcPr>
          <w:p>
            <w:pPr>
              <w:pStyle w:val="style0"/>
              <w:spacing w:after="0" w:lineRule="auto" w:line="259"/>
              <w:ind w:left="0" w:right="0" w:firstLine="0"/>
              <w:jc w:val="left"/>
              <w:rPr/>
            </w:pPr>
            <w:r>
              <w:t xml:space="preserve">Organized cleanliness programme with slogans and skits under Ecoclub </w:t>
            </w:r>
          </w:p>
        </w:tc>
      </w:tr>
      <w:tr>
        <w:tblPrEx/>
        <w:trPr>
          <w:trHeight w:val="653" w:hRule="atLeast"/>
        </w:trPr>
        <w:tc>
          <w:tcPr>
            <w:tcW w:w="875" w:type="dxa"/>
            <w:tcBorders>
              <w:top w:val="nil"/>
              <w:left w:val="single" w:sz="6" w:space="0" w:color="000000"/>
              <w:bottom w:val="nil"/>
              <w:right w:val="nil"/>
            </w:tcBorders>
            <w:vAlign w:val="bottom"/>
          </w:tcPr>
          <w:p>
            <w:pPr>
              <w:pStyle w:val="style0"/>
              <w:spacing w:after="0" w:lineRule="auto" w:line="259"/>
              <w:ind w:left="132" w:right="0" w:firstLine="0"/>
              <w:jc w:val="center"/>
              <w:rPr/>
            </w:pPr>
            <w:r>
              <w:t xml:space="preserve"> </w:t>
            </w:r>
            <w:r>
              <w:rPr>
                <w:rFonts w:ascii="Segoe UI Symbol" w:cs="Segoe UI Symbol" w:eastAsia="Segoe UI Symbol" w:hAnsi="Segoe UI Symbol"/>
                <w:color w:val="006600"/>
              </w:rPr>
              <w:t></w:t>
            </w:r>
            <w:r>
              <w:rPr>
                <w:rFonts w:ascii="Arial" w:cs="Arial" w:eastAsia="Arial" w:hAnsi="Arial"/>
                <w:b/>
                <w:color w:val="006600"/>
              </w:rPr>
              <w:t xml:space="preserve"> </w:t>
            </w:r>
          </w:p>
          <w:p>
            <w:pPr>
              <w:pStyle w:val="style0"/>
              <w:spacing w:after="0" w:lineRule="auto" w:line="259"/>
              <w:ind w:left="346" w:right="0" w:firstLine="0"/>
              <w:jc w:val="left"/>
              <w:rPr/>
            </w:pPr>
            <w:r>
              <w:t xml:space="preserve"> </w:t>
            </w:r>
          </w:p>
          <w:p>
            <w:pPr>
              <w:pStyle w:val="style0"/>
              <w:spacing w:after="0" w:lineRule="auto" w:line="259"/>
              <w:ind w:left="346" w:right="0" w:firstLine="0"/>
              <w:jc w:val="left"/>
              <w:rPr/>
            </w:pPr>
            <w:r>
              <w:t xml:space="preserve"> </w:t>
            </w:r>
          </w:p>
        </w:tc>
        <w:tc>
          <w:tcPr>
            <w:tcW w:w="8900" w:type="dxa"/>
            <w:tcBorders>
              <w:top w:val="nil"/>
              <w:left w:val="nil"/>
              <w:bottom w:val="nil"/>
              <w:right w:val="single" w:sz="6" w:space="0" w:color="000000"/>
            </w:tcBorders>
          </w:tcPr>
          <w:p>
            <w:pPr>
              <w:pStyle w:val="style0"/>
              <w:spacing w:after="0" w:lineRule="auto" w:line="259"/>
              <w:ind w:left="0" w:right="0" w:firstLine="0"/>
              <w:rPr/>
            </w:pPr>
            <w:r>
              <w:t xml:space="preserve">Earth day is celebrated by planting saplings in the campus and arranging guest lectures.  Bins are kept in strategic places &amp; cleaned periodically. </w:t>
            </w:r>
          </w:p>
        </w:tc>
      </w:tr>
      <w:tr>
        <w:tblPrEx/>
        <w:trPr>
          <w:trHeight w:val="325" w:hRule="atLeast"/>
        </w:trPr>
        <w:tc>
          <w:tcPr>
            <w:tcW w:w="875" w:type="dxa"/>
            <w:tcBorders>
              <w:top w:val="nil"/>
              <w:left w:val="single" w:sz="6" w:space="0" w:color="000000"/>
              <w:bottom w:val="nil"/>
              <w:right w:val="nil"/>
            </w:tcBorders>
          </w:tcPr>
          <w:p>
            <w:pPr>
              <w:pStyle w:val="style0"/>
              <w:spacing w:after="0" w:lineRule="auto" w:line="259"/>
              <w:ind w:left="132" w:right="0" w:firstLine="0"/>
              <w:jc w:val="center"/>
              <w:rPr/>
            </w:pPr>
            <w:r>
              <w:t xml:space="preserve"> </w:t>
            </w:r>
            <w:r>
              <w:rPr>
                <w:rFonts w:ascii="Segoe UI Symbol" w:cs="Segoe UI Symbol" w:eastAsia="Segoe UI Symbol" w:hAnsi="Segoe UI Symbol"/>
                <w:color w:val="006600"/>
              </w:rPr>
              <w:t></w:t>
            </w:r>
            <w:r>
              <w:rPr>
                <w:rFonts w:ascii="Arial" w:cs="Arial" w:eastAsia="Arial" w:hAnsi="Arial"/>
                <w:b/>
                <w:color w:val="006600"/>
              </w:rPr>
              <w:t xml:space="preserve"> </w:t>
            </w:r>
          </w:p>
        </w:tc>
        <w:tc>
          <w:tcPr>
            <w:tcW w:w="8900" w:type="dxa"/>
            <w:tcBorders>
              <w:top w:val="nil"/>
              <w:left w:val="nil"/>
              <w:bottom w:val="nil"/>
              <w:right w:val="single" w:sz="6" w:space="0" w:color="000000"/>
            </w:tcBorders>
          </w:tcPr>
          <w:p>
            <w:pPr>
              <w:pStyle w:val="style0"/>
              <w:spacing w:after="0" w:lineRule="auto" w:line="259"/>
              <w:ind w:left="0" w:right="0" w:firstLine="0"/>
              <w:jc w:val="left"/>
              <w:rPr/>
            </w:pPr>
            <w:r>
              <w:t xml:space="preserve">Celebrating days of National and International Importance by all departments </w:t>
            </w:r>
          </w:p>
        </w:tc>
      </w:tr>
      <w:tr>
        <w:tblPrEx/>
        <w:trPr>
          <w:trHeight w:val="1213" w:hRule="atLeast"/>
        </w:trPr>
        <w:tc>
          <w:tcPr>
            <w:tcW w:w="875" w:type="dxa"/>
            <w:tcBorders>
              <w:top w:val="nil"/>
              <w:left w:val="single" w:sz="6" w:space="0" w:color="000000"/>
              <w:bottom w:val="single" w:sz="6" w:space="0" w:color="000000"/>
              <w:right w:val="nil"/>
            </w:tcBorders>
          </w:tcPr>
          <w:p>
            <w:pPr>
              <w:pStyle w:val="style0"/>
              <w:spacing w:after="0" w:lineRule="auto" w:line="259"/>
              <w:ind w:left="132" w:right="0" w:firstLine="0"/>
              <w:jc w:val="center"/>
              <w:rPr/>
            </w:pPr>
            <w:r>
              <w:t xml:space="preserve"> </w:t>
            </w:r>
            <w:r>
              <w:rPr>
                <w:rFonts w:ascii="Segoe UI Symbol" w:cs="Segoe UI Symbol" w:eastAsia="Segoe UI Symbol" w:hAnsi="Segoe UI Symbol"/>
                <w:color w:val="006600"/>
              </w:rPr>
              <w:t></w:t>
            </w:r>
            <w:r>
              <w:rPr>
                <w:rFonts w:ascii="Arial" w:cs="Arial" w:eastAsia="Arial" w:hAnsi="Arial"/>
                <w:b/>
                <w:color w:val="006600"/>
              </w:rPr>
              <w:t xml:space="preserve"> </w:t>
            </w:r>
          </w:p>
          <w:p>
            <w:pPr>
              <w:pStyle w:val="style0"/>
              <w:spacing w:after="0" w:lineRule="auto" w:line="259"/>
              <w:ind w:left="346" w:right="0" w:firstLine="0"/>
              <w:jc w:val="left"/>
              <w:rPr/>
            </w:pPr>
            <w:r>
              <w:t xml:space="preserve"> </w:t>
            </w:r>
          </w:p>
          <w:p>
            <w:pPr>
              <w:pStyle w:val="style0"/>
              <w:spacing w:after="0" w:lineRule="auto" w:line="259"/>
              <w:ind w:left="346" w:right="0" w:firstLine="0"/>
              <w:jc w:val="left"/>
              <w:rPr/>
            </w:pPr>
            <w:r>
              <w:t xml:space="preserve"> </w:t>
            </w:r>
          </w:p>
          <w:p>
            <w:pPr>
              <w:pStyle w:val="style0"/>
              <w:spacing w:after="0" w:lineRule="auto" w:line="259"/>
              <w:ind w:left="346" w:right="0" w:firstLine="0"/>
              <w:jc w:val="left"/>
              <w:rPr/>
            </w:pPr>
            <w:r>
              <w:t xml:space="preserve"> </w:t>
            </w:r>
          </w:p>
        </w:tc>
        <w:tc>
          <w:tcPr>
            <w:tcW w:w="8900" w:type="dxa"/>
            <w:tcBorders>
              <w:top w:val="nil"/>
              <w:left w:val="nil"/>
              <w:bottom w:val="single" w:sz="6" w:space="0" w:color="000000"/>
              <w:right w:val="single" w:sz="6" w:space="0" w:color="000000"/>
            </w:tcBorders>
          </w:tcPr>
          <w:p>
            <w:pPr>
              <w:pStyle w:val="style0"/>
              <w:spacing w:after="0" w:lineRule="auto" w:line="259"/>
              <w:ind w:left="0" w:right="0" w:firstLine="0"/>
              <w:rPr/>
            </w:pPr>
            <w:r>
              <w:t xml:space="preserve"> Students in various activities like Elocution, Quiz, Seminar, etc., every year on 22</w:t>
            </w:r>
            <w:r>
              <w:rPr>
                <w:vertAlign w:val="superscript"/>
              </w:rPr>
              <w:t>nd</w:t>
            </w:r>
            <w:r>
              <w:t xml:space="preserve"> of December, by </w:t>
            </w:r>
            <w:r>
              <w:rPr>
                <w:b/>
              </w:rPr>
              <w:t>all Departments</w:t>
            </w:r>
            <w:r>
              <w:t xml:space="preserve"> </w:t>
            </w:r>
          </w:p>
        </w:tc>
      </w:tr>
    </w:tbl>
    <w:p>
      <w:pPr>
        <w:pStyle w:val="style0"/>
        <w:spacing w:after="0" w:lineRule="auto" w:line="259"/>
        <w:ind w:left="144" w:right="0" w:firstLine="0"/>
        <w:jc w:val="left"/>
        <w:rPr/>
      </w:pPr>
      <w:r>
        <w:rPr>
          <w:sz w:val="22"/>
        </w:rPr>
        <w:t xml:space="preserve"> </w:t>
      </w:r>
    </w:p>
    <w:p>
      <w:pPr>
        <w:pStyle w:val="style0"/>
        <w:spacing w:after="0" w:lineRule="auto" w:line="259"/>
        <w:ind w:left="144" w:right="0" w:firstLine="0"/>
        <w:jc w:val="left"/>
        <w:rPr/>
      </w:pPr>
      <w:r>
        <w:rPr>
          <w:sz w:val="22"/>
        </w:rPr>
        <w:t xml:space="preserve"> </w:t>
      </w:r>
    </w:p>
    <w:p>
      <w:pPr>
        <w:pStyle w:val="style0"/>
        <w:ind w:left="489" w:right="615" w:hanging="360"/>
        <w:rPr/>
      </w:pPr>
      <w:r>
        <w:rPr>
          <w:sz w:val="22"/>
        </w:rPr>
        <w:t>7.</w:t>
      </w:r>
      <w:r>
        <w:t xml:space="preserve">2 Provide the Action Taken Report (ATR) based on the plan of action decided upon at the beginning of the year </w:t>
      </w:r>
    </w:p>
    <w:p>
      <w:pPr>
        <w:pStyle w:val="style0"/>
        <w:spacing w:after="0" w:lineRule="auto" w:line="259"/>
        <w:ind w:left="144" w:right="0" w:firstLine="0"/>
        <w:jc w:val="left"/>
        <w:rPr/>
      </w:pPr>
      <w:r>
        <w:t xml:space="preserve"> </w:t>
      </w:r>
    </w:p>
    <w:tbl>
      <w:tblPr>
        <w:tblStyle w:val="style4098"/>
        <w:tblW w:w="9219" w:type="dxa"/>
        <w:tblInd w:w="398" w:type="dxa"/>
        <w:tblCellMar>
          <w:top w:w="7" w:type="dxa"/>
          <w:left w:w="106" w:type="dxa"/>
          <w:right w:w="131" w:type="dxa"/>
        </w:tblCellMar>
        <w:tblLook w:val="04A0" w:firstRow="1" w:lastRow="0" w:firstColumn="1" w:lastColumn="0" w:noHBand="0" w:noVBand="1"/>
      </w:tblPr>
      <w:tblGrid>
        <w:gridCol w:w="9219"/>
      </w:tblGrid>
      <w:tr>
        <w:trPr>
          <w:trHeight w:val="6601" w:hRule="atLeast"/>
        </w:trPr>
        <w:tc>
          <w:tcPr>
            <w:tcW w:w="9219" w:type="dxa"/>
            <w:tcBorders>
              <w:top w:val="single" w:sz="4" w:space="0" w:color="000000"/>
              <w:left w:val="single" w:sz="4" w:space="0" w:color="000000"/>
              <w:bottom w:val="single" w:sz="4" w:space="0" w:color="000000"/>
              <w:right w:val="single" w:sz="4" w:space="0" w:color="000000"/>
            </w:tcBorders>
          </w:tcPr>
          <w:p>
            <w:pPr>
              <w:pStyle w:val="style0"/>
              <w:spacing w:after="0" w:lineRule="auto" w:line="259"/>
              <w:ind w:left="0" w:right="0" w:firstLine="0"/>
              <w:jc w:val="left"/>
              <w:rPr/>
            </w:pPr>
            <w:r>
              <w:t xml:space="preserve"> </w:t>
            </w:r>
          </w:p>
          <w:p>
            <w:pPr>
              <w:pStyle w:val="style0"/>
              <w:spacing w:after="208" w:lineRule="auto" w:line="259"/>
              <w:ind w:left="12" w:right="0" w:firstLine="0"/>
              <w:jc w:val="center"/>
              <w:rPr/>
            </w:pPr>
            <w:r>
              <w:rPr>
                <w:b/>
              </w:rPr>
              <w:t xml:space="preserve">Action Taken Report (ATR) </w:t>
            </w:r>
          </w:p>
          <w:p>
            <w:pPr>
              <w:pStyle w:val="style0"/>
              <w:numPr>
                <w:ilvl w:val="0"/>
                <w:numId w:val="21"/>
              </w:numPr>
              <w:spacing w:after="0" w:lineRule="auto" w:line="259"/>
              <w:ind w:right="0" w:firstLine="0"/>
              <w:jc w:val="left"/>
              <w:rPr/>
            </w:pPr>
            <w:r>
              <w:t xml:space="preserve">World food day, world population day etc. </w:t>
            </w:r>
          </w:p>
          <w:p>
            <w:pPr>
              <w:pStyle w:val="style0"/>
              <w:numPr>
                <w:ilvl w:val="0"/>
                <w:numId w:val="21"/>
              </w:numPr>
              <w:spacing w:after="0" w:lineRule="auto" w:line="259"/>
              <w:ind w:right="0" w:firstLine="0"/>
              <w:jc w:val="left"/>
              <w:rPr/>
            </w:pPr>
            <w:r>
              <w:t xml:space="preserve">Special Camps on Clean and Green by NSS Units in Rural Areas </w:t>
            </w:r>
          </w:p>
          <w:p>
            <w:pPr>
              <w:pStyle w:val="style0"/>
              <w:numPr>
                <w:ilvl w:val="0"/>
                <w:numId w:val="21"/>
              </w:numPr>
              <w:spacing w:after="0" w:lineRule="auto" w:line="259"/>
              <w:ind w:right="0" w:firstLine="0"/>
              <w:jc w:val="left"/>
              <w:rPr/>
            </w:pPr>
            <w:r>
              <w:t xml:space="preserve">Red Ribbon Club Activities to Create Awareness on AIDS </w:t>
            </w:r>
          </w:p>
          <w:p>
            <w:pPr>
              <w:pStyle w:val="style0"/>
              <w:numPr>
                <w:ilvl w:val="0"/>
                <w:numId w:val="21"/>
              </w:numPr>
              <w:spacing w:after="0" w:lineRule="auto" w:line="259"/>
              <w:ind w:right="0" w:firstLine="0"/>
              <w:jc w:val="left"/>
              <w:rPr/>
            </w:pPr>
            <w:r>
              <w:t xml:space="preserve">Women Empowerment Cell activities </w:t>
            </w:r>
          </w:p>
          <w:p>
            <w:pPr>
              <w:pStyle w:val="style0"/>
              <w:numPr>
                <w:ilvl w:val="0"/>
                <w:numId w:val="21"/>
              </w:numPr>
              <w:spacing w:after="0" w:lineRule="auto" w:line="259"/>
              <w:ind w:right="0" w:firstLine="0"/>
              <w:jc w:val="left"/>
              <w:rPr/>
            </w:pPr>
            <w:r>
              <w:t xml:space="preserve">Medical Health Camps by NSS Units in Villages </w:t>
            </w:r>
          </w:p>
          <w:p>
            <w:pPr>
              <w:pStyle w:val="style0"/>
              <w:numPr>
                <w:ilvl w:val="0"/>
                <w:numId w:val="21"/>
              </w:numPr>
              <w:spacing w:after="0" w:lineRule="auto" w:line="276"/>
              <w:ind w:right="0" w:firstLine="0"/>
              <w:jc w:val="left"/>
              <w:rPr/>
            </w:pPr>
            <w:r>
              <w:t xml:space="preserve">Field Trips by Departments of Botany, History, Commerce. 7) Parents’ meet held at the commencement of academic year  8) Parents’ meet held at the Closure of academic year faculty wise </w:t>
            </w:r>
          </w:p>
          <w:p>
            <w:pPr>
              <w:pStyle w:val="style0"/>
              <w:numPr>
                <w:ilvl w:val="0"/>
                <w:numId w:val="22"/>
              </w:numPr>
              <w:spacing w:after="0" w:lineRule="auto" w:line="259"/>
              <w:ind w:right="0" w:firstLine="0"/>
              <w:jc w:val="left"/>
              <w:rPr/>
            </w:pPr>
            <w:r>
              <w:t xml:space="preserve">ICT teaching methodology adopted </w:t>
            </w:r>
          </w:p>
          <w:p>
            <w:pPr>
              <w:pStyle w:val="style0"/>
              <w:numPr>
                <w:ilvl w:val="0"/>
                <w:numId w:val="22"/>
              </w:numPr>
              <w:spacing w:lineRule="auto" w:line="236"/>
              <w:ind w:right="0" w:firstLine="0"/>
              <w:jc w:val="left"/>
              <w:rPr/>
            </w:pPr>
            <w:r>
              <w:t xml:space="preserve">NSS Unit of the College conducted Clean and Green Programmes at rural areas and in the College Campus. </w:t>
            </w:r>
          </w:p>
          <w:p>
            <w:pPr>
              <w:pStyle w:val="style0"/>
              <w:numPr>
                <w:ilvl w:val="0"/>
                <w:numId w:val="23"/>
              </w:numPr>
              <w:spacing w:after="0" w:lineRule="auto" w:line="259"/>
              <w:ind w:right="0" w:firstLine="0"/>
              <w:jc w:val="left"/>
              <w:rPr/>
            </w:pPr>
            <w:r>
              <w:t xml:space="preserve">Participation in University level Sports and Games </w:t>
            </w:r>
          </w:p>
          <w:p>
            <w:pPr>
              <w:pStyle w:val="style0"/>
              <w:numPr>
                <w:ilvl w:val="0"/>
                <w:numId w:val="23"/>
              </w:numPr>
              <w:spacing w:after="0" w:lineRule="auto" w:line="259"/>
              <w:ind w:right="0" w:firstLine="0"/>
              <w:jc w:val="left"/>
              <w:rPr/>
            </w:pPr>
            <w:r>
              <w:t xml:space="preserve">Remedial Coaching is arranged in all Subjects for Slow Learners. </w:t>
            </w:r>
          </w:p>
          <w:p>
            <w:pPr>
              <w:pStyle w:val="style0"/>
              <w:numPr>
                <w:ilvl w:val="0"/>
                <w:numId w:val="23"/>
              </w:numPr>
              <w:spacing w:lineRule="auto" w:line="236"/>
              <w:ind w:right="0" w:firstLine="0"/>
              <w:jc w:val="left"/>
              <w:rPr/>
            </w:pPr>
            <w:r>
              <w:t xml:space="preserve">Celebrated 1) World Environment Day 2) World Blood Donor Day 3) Vanamahotsavam 4) Independence Day 5) Woman’s Equality Day 6) Teachers’ Day 7) International Literacy </w:t>
            </w:r>
          </w:p>
          <w:p>
            <w:pPr>
              <w:pStyle w:val="style0"/>
              <w:spacing w:after="0" w:lineRule="auto" w:line="259"/>
              <w:ind w:left="0" w:right="0" w:firstLine="0"/>
              <w:jc w:val="left"/>
              <w:rPr/>
            </w:pPr>
            <w:r>
              <w:t xml:space="preserve">Day 8) Hindi Divas 9) NSS Day 10) Gandhi Jayanthi and Lal Bahadur Sastri Jayanthi 11) A </w:t>
            </w:r>
          </w:p>
          <w:p>
            <w:pPr>
              <w:pStyle w:val="style0"/>
              <w:spacing w:after="0" w:lineRule="auto" w:line="259"/>
              <w:ind w:left="0" w:right="0" w:firstLine="0"/>
              <w:jc w:val="left"/>
              <w:rPr/>
            </w:pPr>
            <w:r>
              <w:t xml:space="preserve">P Formation Day 11) National Education Day 12) National Library Week 13) AIDS Day 14) </w:t>
            </w:r>
          </w:p>
          <w:p>
            <w:pPr>
              <w:pStyle w:val="style0"/>
              <w:spacing w:after="20" w:lineRule="auto" w:line="259"/>
              <w:ind w:left="0" w:right="0" w:firstLine="0"/>
              <w:jc w:val="left"/>
              <w:rPr/>
            </w:pPr>
            <w:r>
              <w:t xml:space="preserve">Human Rights Day 15) National Consumers Day 16) National Voters Day17) Republic Day </w:t>
            </w:r>
          </w:p>
          <w:p>
            <w:pPr>
              <w:pStyle w:val="style0"/>
              <w:spacing w:after="0" w:lineRule="auto" w:line="259"/>
              <w:ind w:left="0" w:right="0" w:firstLine="0"/>
              <w:jc w:val="left"/>
              <w:rPr/>
            </w:pPr>
            <w:r>
              <w:t xml:space="preserve">18) National Science Day19) International Woman’s Day  </w:t>
            </w:r>
          </w:p>
          <w:p>
            <w:pPr>
              <w:pStyle w:val="style0"/>
              <w:spacing w:after="0" w:lineRule="auto" w:line="259"/>
              <w:ind w:left="0" w:right="0" w:firstLine="0"/>
              <w:jc w:val="left"/>
              <w:rPr/>
            </w:pPr>
            <w:r>
              <w:t xml:space="preserve">15) Coaching for Competitive exams 16) Number of Teams for Sports and Games are increased </w:t>
            </w:r>
          </w:p>
        </w:tc>
      </w:tr>
    </w:tbl>
    <w:p>
      <w:pPr>
        <w:pStyle w:val="style0"/>
        <w:pBdr>
          <w:left w:val="single" w:sz="4" w:space="0" w:color="000000"/>
          <w:right w:val="single" w:sz="4" w:space="0" w:color="000000"/>
          <w:top w:val="single" w:sz="4" w:space="0" w:color="000000"/>
          <w:bottom w:val="single" w:sz="4" w:space="0" w:color="000000"/>
        </w:pBdr>
        <w:spacing w:after="0" w:lineRule="auto" w:line="268"/>
        <w:ind w:left="499" w:right="346"/>
        <w:rPr/>
      </w:pPr>
      <w:r>
        <w:t xml:space="preserve">17) Conducted group discussion, quizzes, essay writing and debates on various subjects involving large number of students.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Institutional level seminars are arranged by Departments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Students regularly attending MANA TV programmes as per the schedule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Coaching is given for PGCET exams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Women Empowerment Cell conducted programmes on health and hygiene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Enrolment in JKC is increased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Invited Lectures are arranged in various subjects. </w:t>
      </w:r>
    </w:p>
    <w:p>
      <w:pPr>
        <w:pStyle w:val="style0"/>
        <w:numPr>
          <w:ilvl w:val="0"/>
          <w:numId w:val="13"/>
        </w:numPr>
        <w:pBdr>
          <w:left w:val="single" w:sz="4" w:space="0" w:color="000000"/>
          <w:right w:val="single" w:sz="4" w:space="0" w:color="000000"/>
          <w:top w:val="single" w:sz="4" w:space="0" w:color="000000"/>
          <w:bottom w:val="single" w:sz="4" w:space="0" w:color="000000"/>
        </w:pBdr>
        <w:spacing w:after="0" w:lineRule="auto" w:line="268"/>
        <w:ind w:right="346" w:hanging="384"/>
        <w:rPr/>
      </w:pPr>
      <w:r>
        <w:t xml:space="preserve">Many staff members presented papers in the National Seminars, Published the papers in </w:t>
      </w:r>
    </w:p>
    <w:p>
      <w:pPr>
        <w:pStyle w:val="style0"/>
        <w:pBdr>
          <w:left w:val="single" w:sz="4" w:space="0" w:color="000000"/>
          <w:right w:val="single" w:sz="4" w:space="0" w:color="000000"/>
          <w:top w:val="single" w:sz="4" w:space="0" w:color="000000"/>
          <w:bottom w:val="single" w:sz="4" w:space="0" w:color="000000"/>
        </w:pBdr>
        <w:spacing w:after="0" w:lineRule="auto" w:line="268"/>
        <w:ind w:left="499" w:right="346"/>
        <w:rPr/>
      </w:pPr>
      <w:r>
        <w:t xml:space="preserve">National and International Journals </w:t>
      </w:r>
    </w:p>
    <w:p>
      <w:pPr>
        <w:pStyle w:val="style0"/>
        <w:pBdr>
          <w:left w:val="single" w:sz="4" w:space="0" w:color="000000"/>
          <w:right w:val="single" w:sz="4" w:space="0" w:color="000000"/>
          <w:top w:val="single" w:sz="4" w:space="0" w:color="000000"/>
          <w:bottom w:val="single" w:sz="4" w:space="0" w:color="000000"/>
        </w:pBdr>
        <w:spacing w:after="0" w:lineRule="auto" w:line="259"/>
        <w:ind w:left="489" w:right="346" w:firstLine="0"/>
        <w:jc w:val="left"/>
        <w:rPr/>
      </w:pPr>
      <w:r>
        <w:t xml:space="preserve"> </w:t>
      </w:r>
    </w:p>
    <w:p>
      <w:pPr>
        <w:pStyle w:val="style0"/>
        <w:pBdr>
          <w:left w:val="single" w:sz="4" w:space="0" w:color="000000"/>
          <w:right w:val="single" w:sz="4" w:space="0" w:color="000000"/>
          <w:top w:val="single" w:sz="4" w:space="0" w:color="000000"/>
          <w:bottom w:val="single" w:sz="4" w:space="0" w:color="000000"/>
        </w:pBdr>
        <w:spacing w:after="0" w:lineRule="auto" w:line="259"/>
        <w:ind w:left="489" w:right="346" w:firstLine="0"/>
        <w:jc w:val="left"/>
        <w:rPr/>
      </w:pPr>
      <w:r>
        <w:t xml:space="preserve"> </w:t>
      </w:r>
    </w:p>
    <w:p>
      <w:pPr>
        <w:pStyle w:val="style0"/>
        <w:spacing w:after="0" w:lineRule="auto" w:line="259"/>
        <w:ind w:left="144" w:right="0" w:firstLine="0"/>
        <w:jc w:val="left"/>
        <w:rPr/>
      </w:pPr>
      <w:r>
        <w:t xml:space="preserve"> </w:t>
      </w:r>
    </w:p>
    <w:p>
      <w:pPr>
        <w:pStyle w:val="style0"/>
        <w:spacing w:after="0" w:lineRule="auto" w:line="259"/>
        <w:ind w:left="144" w:right="0" w:firstLine="0"/>
        <w:jc w:val="left"/>
        <w:rPr/>
      </w:pPr>
      <w:r>
        <w:rPr>
          <w:sz w:val="22"/>
        </w:rPr>
        <w:t xml:space="preserve"> </w:t>
      </w:r>
    </w:p>
    <w:p>
      <w:pPr>
        <w:pStyle w:val="style0"/>
        <w:numPr>
          <w:ilvl w:val="1"/>
          <w:numId w:val="14"/>
        </w:numPr>
        <w:spacing w:after="121" w:lineRule="auto" w:line="270"/>
        <w:ind w:right="309" w:hanging="364"/>
        <w:rPr/>
      </w:pPr>
      <w:r>
        <w:t xml:space="preserve">Give two Best Practices of the institution </w:t>
      </w:r>
      <w:r>
        <w:rPr>
          <w:i/>
        </w:rPr>
        <w:t xml:space="preserve">(please see the format in the NAAC Self-study Manuals)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sz w:val="22"/>
        </w:rPr>
      </w:pPr>
      <w:r>
        <w:rPr>
          <w:sz w:val="37"/>
          <w:vertAlign w:val="subscript"/>
        </w:rPr>
        <w:t xml:space="preserve"> </w:t>
      </w:r>
      <w:r>
        <w:rPr>
          <w:sz w:val="22"/>
        </w:rPr>
        <w:t xml:space="preserve">Mid day meal scheme for students </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sz w:val="22"/>
        </w:rPr>
      </w:pPr>
      <w:r>
        <w:rPr>
          <w:sz w:val="22"/>
        </w:rPr>
        <w:t>A word a day</w:t>
      </w:r>
    </w:p>
    <w:p>
      <w:pPr>
        <w:pStyle w:val="style0"/>
        <w:pBdr>
          <w:left w:val="single" w:sz="6" w:space="0" w:color="000000"/>
          <w:right w:val="single" w:sz="6" w:space="0" w:color="000000"/>
          <w:top w:val="single" w:sz="6" w:space="0" w:color="000000"/>
          <w:bottom w:val="single" w:sz="6" w:space="0" w:color="000000"/>
        </w:pBdr>
        <w:spacing w:after="0" w:lineRule="auto" w:line="259"/>
        <w:ind w:left="144" w:right="0" w:firstLine="0"/>
        <w:jc w:val="left"/>
        <w:rPr/>
      </w:pPr>
      <w:r>
        <w:rPr>
          <w:sz w:val="22"/>
        </w:rPr>
        <w:t xml:space="preserve">Training classes on personality development and soft skills </w:t>
      </w:r>
    </w:p>
    <w:p>
      <w:pPr>
        <w:pStyle w:val="style0"/>
        <w:pBdr>
          <w:left w:val="single" w:sz="6" w:space="0" w:color="000000"/>
          <w:right w:val="single" w:sz="6" w:space="0" w:color="000000"/>
          <w:top w:val="single" w:sz="6" w:space="0" w:color="000000"/>
          <w:bottom w:val="single" w:sz="6" w:space="0" w:color="000000"/>
        </w:pBdr>
        <w:spacing w:after="93" w:lineRule="auto" w:line="259"/>
        <w:ind w:left="144" w:right="0" w:firstLine="0"/>
        <w:jc w:val="left"/>
        <w:rPr/>
      </w:pPr>
      <w:r>
        <w:rPr>
          <w:rFonts w:ascii="Calibri" w:cs="Calibri" w:eastAsia="Calibri" w:hAnsi="Calibri"/>
          <w:sz w:val="22"/>
        </w:rPr>
        <w:t xml:space="preserve"> </w:t>
      </w:r>
    </w:p>
    <w:p>
      <w:pPr>
        <w:pStyle w:val="style0"/>
        <w:pBdr>
          <w:left w:val="single" w:sz="6" w:space="0" w:color="000000"/>
          <w:right w:val="single" w:sz="6" w:space="0" w:color="000000"/>
          <w:top w:val="single" w:sz="6" w:space="0" w:color="000000"/>
          <w:bottom w:val="single" w:sz="6" w:space="0" w:color="000000"/>
        </w:pBdr>
        <w:spacing w:after="205" w:lineRule="auto" w:line="259"/>
        <w:ind w:left="144" w:right="0" w:firstLine="0"/>
        <w:jc w:val="left"/>
        <w:rPr/>
      </w:pPr>
      <w:r>
        <w:t xml:space="preserve"> </w:t>
      </w:r>
      <w:r>
        <w:tab/>
      </w:r>
      <w:r>
        <w:t xml:space="preserve"> </w:t>
      </w:r>
    </w:p>
    <w:p>
      <w:pPr>
        <w:pStyle w:val="style0"/>
        <w:spacing w:after="224" w:lineRule="auto" w:line="259"/>
        <w:ind w:left="144" w:right="0" w:firstLine="0"/>
        <w:jc w:val="left"/>
        <w:rPr/>
      </w:pPr>
      <w:r>
        <w:rPr>
          <w:sz w:val="22"/>
        </w:rPr>
        <w:t xml:space="preserve"> </w:t>
      </w:r>
      <w:r>
        <w:rPr>
          <w:sz w:val="22"/>
        </w:rPr>
        <w:tab/>
      </w:r>
      <w:r>
        <w:rPr>
          <w:sz w:val="22"/>
        </w:rPr>
        <w:t xml:space="preserve"> </w:t>
      </w:r>
    </w:p>
    <w:p>
      <w:pPr>
        <w:pStyle w:val="style0"/>
        <w:tabs>
          <w:tab w:val="center" w:leader="none" w:pos="4803"/>
        </w:tabs>
        <w:spacing w:after="235" w:lineRule="auto" w:line="259"/>
        <w:ind w:left="0" w:right="0" w:firstLine="0"/>
        <w:jc w:val="left"/>
        <w:rPr/>
      </w:pPr>
      <w:r>
        <w:rPr>
          <w:sz w:val="22"/>
        </w:rPr>
        <w:t xml:space="preserve"> </w:t>
      </w:r>
      <w:r>
        <w:rPr>
          <w:sz w:val="22"/>
        </w:rPr>
        <w:tab/>
      </w:r>
      <w:r>
        <w:rPr>
          <w:b/>
          <w:i/>
          <w:sz w:val="22"/>
        </w:rPr>
        <w:t xml:space="preserve">*Provide the details in annexure (annexure need to be numbered as i, ii,iii) </w:t>
      </w:r>
    </w:p>
    <w:p>
      <w:pPr>
        <w:pStyle w:val="style0"/>
        <w:numPr>
          <w:ilvl w:val="1"/>
          <w:numId w:val="14"/>
        </w:numPr>
        <w:spacing w:after="168"/>
        <w:ind w:right="309" w:hanging="364"/>
        <w:rPr/>
      </w:pPr>
      <w:r>
        <w:t xml:space="preserve">Contribution to environmental awareness / protection </w:t>
      </w:r>
    </w:p>
    <w:p>
      <w:pPr>
        <w:pStyle w:val="style0"/>
        <w:pBdr>
          <w:left w:val="single" w:sz="6" w:space="0" w:color="000000"/>
          <w:right w:val="single" w:sz="6" w:space="0" w:color="000000"/>
          <w:top w:val="single" w:sz="6" w:space="0" w:color="000000"/>
          <w:bottom w:val="single" w:sz="6" w:space="0" w:color="000000"/>
        </w:pBdr>
        <w:spacing w:after="64" w:lineRule="auto" w:line="269"/>
        <w:ind w:left="340" w:right="846" w:hanging="211"/>
        <w:rPr/>
      </w:pPr>
      <w:r>
        <w:rPr>
          <w:sz w:val="22"/>
        </w:rPr>
        <w:t xml:space="preserve"> </w:t>
      </w:r>
      <w:r>
        <w:t xml:space="preserve">Campaign against plastic usage, advantages of green belt, clean &amp; green program in the campus, Lectures on environmental pollution, awareness program on biodiversity </w:t>
      </w:r>
    </w:p>
    <w:p>
      <w:pPr>
        <w:pStyle w:val="style0"/>
        <w:pBdr>
          <w:left w:val="single" w:sz="6" w:space="0" w:color="000000"/>
          <w:right w:val="single" w:sz="6" w:space="0" w:color="000000"/>
          <w:top w:val="single" w:sz="6" w:space="0" w:color="000000"/>
          <w:bottom w:val="single" w:sz="6" w:space="0" w:color="000000"/>
        </w:pBdr>
        <w:spacing w:after="3" w:lineRule="auto" w:line="269"/>
        <w:ind w:left="139" w:right="846"/>
        <w:rPr/>
      </w:pPr>
      <w:r>
        <w:rPr>
          <w:sz w:val="34"/>
          <w:vertAlign w:val="superscript"/>
        </w:rPr>
        <w:t xml:space="preserve"> </w:t>
      </w:r>
      <w:r>
        <w:t xml:space="preserve">protection &amp; conservation, Vanam manam program </w:t>
      </w:r>
    </w:p>
    <w:p>
      <w:pPr>
        <w:pStyle w:val="style0"/>
        <w:spacing w:after="251" w:lineRule="auto" w:line="259"/>
        <w:ind w:left="144" w:right="0" w:firstLine="0"/>
        <w:jc w:val="left"/>
        <w:rPr/>
      </w:pPr>
      <w:r>
        <w:rPr>
          <w:sz w:val="22"/>
        </w:rPr>
        <w:t xml:space="preserve"> </w:t>
      </w:r>
    </w:p>
    <w:p>
      <w:pPr>
        <w:pStyle w:val="style0"/>
        <w:numPr>
          <w:ilvl w:val="1"/>
          <w:numId w:val="14"/>
        </w:numPr>
        <w:spacing w:after="117"/>
        <w:ind w:right="309" w:hanging="364"/>
        <w:rPr/>
      </w:pPr>
      <w:r>
        <w:t xml:space="preserve">Whether environmental audit was conducted?         Yes     </w:t>
      </w:r>
      <w:r>
        <w:rPr>
          <w:bdr w:val="single" w:sz="12" w:space="0" w:color="000000"/>
        </w:rPr>
        <w:t xml:space="preserve">         </w:t>
      </w:r>
      <w:r>
        <w:rPr>
          <w:rFonts w:ascii="Calibri" w:cs="Calibri" w:eastAsia="Calibri" w:hAnsi="Calibri"/>
          <w:sz w:val="22"/>
          <w:bdr w:val="single" w:sz="12" w:space="0" w:color="000000"/>
        </w:rPr>
        <w:t xml:space="preserve"> </w:t>
      </w:r>
      <w:r>
        <w:rPr>
          <w:rFonts w:ascii="Calibri" w:cs="Calibri" w:eastAsia="Calibri" w:hAnsi="Calibri"/>
          <w:sz w:val="22"/>
          <w:bdr w:val="single" w:sz="12" w:space="0" w:color="000000"/>
        </w:rPr>
        <w:tab/>
      </w:r>
      <w:r>
        <w:t xml:space="preserve">  No      </w:t>
      </w:r>
      <w:r>
        <w:rPr>
          <w:bdr w:val="single" w:sz="12" w:space="0" w:color="000000"/>
        </w:rPr>
        <w:t xml:space="preserve">     </w:t>
      </w:r>
      <w:r>
        <w:rPr>
          <w:rFonts w:ascii="Wingdings 2" w:cs="Wingdings 2" w:eastAsia="Wingdings 2" w:hAnsi="Wingdings 2"/>
          <w:sz w:val="34"/>
          <w:bdr w:val="single" w:sz="12" w:space="0" w:color="000000"/>
          <w:vertAlign w:val="subscript"/>
        </w:rPr>
        <w:t></w:t>
      </w:r>
      <w:r>
        <w:rPr>
          <w:bdr w:val="single" w:sz="12" w:space="0" w:color="000000"/>
        </w:rPr>
        <w:t xml:space="preserve"> </w:t>
      </w:r>
      <w:r>
        <w:rPr>
          <w:rFonts w:ascii="Calibri" w:cs="Calibri" w:eastAsia="Calibri" w:hAnsi="Calibri"/>
          <w:sz w:val="34"/>
          <w:bdr w:val="single" w:sz="12" w:space="0" w:color="000000"/>
          <w:vertAlign w:val="subscript"/>
        </w:rPr>
        <w:t xml:space="preserve"> </w:t>
      </w:r>
    </w:p>
    <w:p>
      <w:pPr>
        <w:pStyle w:val="style0"/>
        <w:spacing w:after="218" w:lineRule="auto" w:line="259"/>
        <w:ind w:left="144" w:right="0" w:firstLine="0"/>
        <w:jc w:val="left"/>
        <w:rPr/>
      </w:pPr>
      <w:r>
        <w:t xml:space="preserve"> </w:t>
      </w:r>
    </w:p>
    <w:p>
      <w:pPr>
        <w:pStyle w:val="style0"/>
        <w:numPr>
          <w:ilvl w:val="1"/>
          <w:numId w:val="14"/>
        </w:numPr>
        <w:spacing w:after="240"/>
        <w:ind w:right="309" w:hanging="364"/>
        <w:rPr/>
      </w:pPr>
      <w:r>
        <w:t>Any other relevant information the institution wishes to add. (For example SWOT Analysis)</w:t>
      </w:r>
      <w:r>
        <w:rPr>
          <w:rFonts w:ascii="Gill Sans MT" w:cs="Gill Sans MT" w:eastAsia="Gill Sans MT" w:hAnsi="Gill Sans MT"/>
        </w:rPr>
        <w:t xml:space="preserve"> </w:t>
      </w:r>
    </w:p>
    <w:p>
      <w:pPr>
        <w:pStyle w:val="style0"/>
        <w:spacing w:after="338" w:lineRule="auto" w:line="259"/>
        <w:ind w:left="144" w:right="0" w:firstLine="0"/>
        <w:jc w:val="left"/>
        <w:rPr/>
      </w:pPr>
      <w:r>
        <w:rPr>
          <w:b/>
          <w:sz w:val="28"/>
        </w:rPr>
        <w:t xml:space="preserve"> </w:t>
      </w:r>
    </w:p>
    <w:p>
      <w:pPr>
        <w:pStyle w:val="style0"/>
        <w:spacing w:after="333" w:lineRule="auto" w:line="259"/>
        <w:ind w:left="144" w:right="0" w:firstLine="0"/>
        <w:jc w:val="left"/>
        <w:rPr/>
      </w:pPr>
      <w:r>
        <w:rPr>
          <w:b/>
          <w:sz w:val="28"/>
        </w:rPr>
        <w:t xml:space="preserve"> </w:t>
      </w:r>
    </w:p>
    <w:p>
      <w:pPr>
        <w:pStyle w:val="style0"/>
        <w:spacing w:after="333" w:lineRule="auto" w:line="259"/>
        <w:ind w:left="144" w:right="0" w:firstLine="0"/>
        <w:jc w:val="left"/>
        <w:rPr/>
      </w:pPr>
      <w:r>
        <w:rPr>
          <w:b/>
          <w:sz w:val="28"/>
        </w:rPr>
        <w:t xml:space="preserve"> </w:t>
      </w:r>
    </w:p>
    <w:p>
      <w:pPr>
        <w:pStyle w:val="style0"/>
        <w:spacing w:after="0" w:lineRule="auto" w:line="259"/>
        <w:ind w:left="144" w:right="0" w:firstLine="0"/>
        <w:jc w:val="left"/>
        <w:rPr/>
      </w:pPr>
      <w:r>
        <w:rPr>
          <w:b/>
          <w:sz w:val="28"/>
        </w:rPr>
        <w:t xml:space="preserve"> </w:t>
      </w:r>
    </w:p>
    <w:p>
      <w:pPr>
        <w:pStyle w:val="style1"/>
        <w:spacing w:after="338"/>
        <w:ind w:left="139"/>
        <w:rPr/>
      </w:pPr>
      <w:r>
        <w:t xml:space="preserve">SWOTANALYSIS </w:t>
      </w:r>
    </w:p>
    <w:p>
      <w:pPr>
        <w:pStyle w:val="style0"/>
        <w:spacing w:after="117" w:lineRule="auto" w:line="259"/>
        <w:ind w:left="139" w:right="0"/>
        <w:jc w:val="left"/>
        <w:rPr/>
      </w:pPr>
      <w:r>
        <w:rPr>
          <w:b/>
          <w:sz w:val="28"/>
        </w:rPr>
        <w:t xml:space="preserve">STRENGTH: </w:t>
      </w:r>
    </w:p>
    <w:p>
      <w:pPr>
        <w:pStyle w:val="style0"/>
        <w:numPr>
          <w:ilvl w:val="0"/>
          <w:numId w:val="15"/>
        </w:numPr>
        <w:spacing w:after="81"/>
        <w:ind w:right="615" w:hanging="361"/>
        <w:rPr/>
      </w:pPr>
      <w:r>
        <w:t xml:space="preserve">Spacious College building with all amenities </w:t>
      </w:r>
    </w:p>
    <w:p>
      <w:pPr>
        <w:pStyle w:val="style0"/>
        <w:numPr>
          <w:ilvl w:val="0"/>
          <w:numId w:val="15"/>
        </w:numPr>
        <w:spacing w:after="81"/>
        <w:ind w:right="615" w:hanging="361"/>
        <w:rPr/>
      </w:pPr>
      <w:r>
        <w:t xml:space="preserve">Providing high quality education </w:t>
      </w:r>
    </w:p>
    <w:p>
      <w:pPr>
        <w:pStyle w:val="style0"/>
        <w:numPr>
          <w:ilvl w:val="0"/>
          <w:numId w:val="15"/>
        </w:numPr>
        <w:spacing w:after="76"/>
        <w:ind w:right="615" w:hanging="361"/>
        <w:rPr/>
      </w:pPr>
      <w:r>
        <w:t xml:space="preserve">Qualified, experienced and dedicated faculty. </w:t>
      </w:r>
    </w:p>
    <w:p>
      <w:pPr>
        <w:pStyle w:val="style0"/>
        <w:numPr>
          <w:ilvl w:val="0"/>
          <w:numId w:val="15"/>
        </w:numPr>
        <w:spacing w:after="62"/>
        <w:ind w:right="615" w:hanging="361"/>
        <w:rPr/>
      </w:pPr>
      <w:r>
        <w:t xml:space="preserve">Permanently Affiliated to SK University, Anantapur </w:t>
      </w:r>
    </w:p>
    <w:p>
      <w:pPr>
        <w:pStyle w:val="style0"/>
        <w:spacing w:after="131" w:lineRule="auto" w:line="259"/>
        <w:ind w:left="154" w:right="1512"/>
        <w:jc w:val="left"/>
        <w:rPr/>
      </w:pPr>
      <w:r>
        <w:rPr>
          <w:b/>
        </w:rPr>
        <w:t xml:space="preserve">WEAKNESS: </w:t>
      </w:r>
    </w:p>
    <w:p>
      <w:pPr>
        <w:pStyle w:val="style0"/>
        <w:numPr>
          <w:ilvl w:val="0"/>
          <w:numId w:val="15"/>
        </w:numPr>
        <w:spacing w:after="80"/>
        <w:ind w:right="615" w:hanging="361"/>
        <w:rPr/>
      </w:pPr>
      <w:r>
        <w:t xml:space="preserve">College is far away nearly 5 Km distance from the town </w:t>
      </w:r>
    </w:p>
    <w:p>
      <w:pPr>
        <w:pStyle w:val="style0"/>
        <w:numPr>
          <w:ilvl w:val="0"/>
          <w:numId w:val="15"/>
        </w:numPr>
        <w:spacing w:after="81"/>
        <w:ind w:right="615" w:hanging="361"/>
        <w:rPr/>
      </w:pPr>
      <w:r>
        <w:t xml:space="preserve">Lack of Infra structure for the introduction of new courses </w:t>
      </w:r>
    </w:p>
    <w:p>
      <w:pPr>
        <w:pStyle w:val="style0"/>
        <w:numPr>
          <w:ilvl w:val="0"/>
          <w:numId w:val="15"/>
        </w:numPr>
        <w:spacing w:after="62"/>
        <w:ind w:right="615" w:hanging="361"/>
        <w:rPr/>
      </w:pPr>
      <w:r>
        <w:t xml:space="preserve">Less number of linkages with industry and National research institutions </w:t>
      </w:r>
    </w:p>
    <w:p>
      <w:pPr>
        <w:pStyle w:val="style0"/>
        <w:spacing w:after="131" w:lineRule="auto" w:line="259"/>
        <w:ind w:left="154" w:right="1512"/>
        <w:jc w:val="left"/>
        <w:rPr/>
      </w:pPr>
      <w:r>
        <w:rPr>
          <w:b/>
        </w:rPr>
        <w:t xml:space="preserve">OPPORTUNITIES: </w:t>
      </w:r>
    </w:p>
    <w:p>
      <w:pPr>
        <w:pStyle w:val="style0"/>
        <w:numPr>
          <w:ilvl w:val="0"/>
          <w:numId w:val="15"/>
        </w:numPr>
        <w:spacing w:after="80"/>
        <w:ind w:right="615" w:hanging="361"/>
        <w:rPr/>
      </w:pPr>
      <w:r>
        <w:t xml:space="preserve">Exploring sources of revenue through consultancy and industry interaction </w:t>
      </w:r>
    </w:p>
    <w:p>
      <w:pPr>
        <w:pStyle w:val="style0"/>
        <w:numPr>
          <w:ilvl w:val="0"/>
          <w:numId w:val="15"/>
        </w:numPr>
        <w:spacing w:lineRule="auto" w:line="329"/>
        <w:ind w:right="615" w:hanging="361"/>
        <w:rPr/>
      </w:pPr>
      <w:r>
        <w:t xml:space="preserve">Increased focus on Inter Multi disciplinary approach for better learning </w:t>
      </w:r>
      <w:r>
        <w:rPr>
          <w:rFonts w:ascii="Segoe UI Symbol" w:cs="Segoe UI Symbol" w:eastAsia="Segoe UI Symbol" w:hAnsi="Segoe UI Symbol"/>
        </w:rPr>
        <w:t></w:t>
      </w:r>
      <w:r>
        <w:rPr>
          <w:rFonts w:ascii="Arial" w:cs="Arial" w:eastAsia="Arial" w:hAnsi="Arial"/>
        </w:rPr>
        <w:t xml:space="preserve"> </w:t>
      </w:r>
      <w:r>
        <w:t xml:space="preserve">Services of Alumni to be better utilized. </w:t>
      </w:r>
    </w:p>
    <w:p>
      <w:pPr>
        <w:pStyle w:val="style0"/>
        <w:spacing w:after="131" w:lineRule="auto" w:line="259"/>
        <w:ind w:left="154" w:right="1512"/>
        <w:jc w:val="left"/>
        <w:rPr/>
      </w:pPr>
      <w:r>
        <w:rPr>
          <w:b/>
        </w:rPr>
        <w:t xml:space="preserve">THREATS: </w:t>
      </w:r>
    </w:p>
    <w:p>
      <w:pPr>
        <w:pStyle w:val="style0"/>
        <w:numPr>
          <w:ilvl w:val="0"/>
          <w:numId w:val="15"/>
        </w:numPr>
        <w:spacing w:after="76"/>
        <w:ind w:right="615" w:hanging="361"/>
        <w:rPr/>
      </w:pPr>
      <w:r>
        <w:t xml:space="preserve">Private colleges centrally located in the town offering attractive packages. </w:t>
      </w:r>
    </w:p>
    <w:p>
      <w:pPr>
        <w:pStyle w:val="style0"/>
        <w:numPr>
          <w:ilvl w:val="0"/>
          <w:numId w:val="15"/>
        </w:numPr>
        <w:spacing w:after="259"/>
        <w:ind w:right="615" w:hanging="361"/>
        <w:rPr/>
      </w:pPr>
      <w:r>
        <w:t xml:space="preserve">Agrarian back ground of male students is a hindrance </w:t>
      </w:r>
    </w:p>
    <w:p>
      <w:pPr>
        <w:pStyle w:val="style0"/>
        <w:spacing w:after="218" w:lineRule="auto" w:line="259"/>
        <w:ind w:left="144" w:right="0" w:firstLine="0"/>
        <w:jc w:val="left"/>
        <w:rPr/>
      </w:pPr>
      <w:r>
        <w:t xml:space="preserve"> </w:t>
      </w:r>
    </w:p>
    <w:p>
      <w:pPr>
        <w:pStyle w:val="style0"/>
        <w:spacing w:after="218" w:lineRule="auto" w:line="259"/>
        <w:ind w:left="144" w:right="0" w:firstLine="0"/>
        <w:jc w:val="left"/>
        <w:rPr/>
      </w:pPr>
      <w:r>
        <w:t xml:space="preserve"> </w:t>
      </w:r>
    </w:p>
    <w:p>
      <w:pPr>
        <w:pStyle w:val="style0"/>
        <w:spacing w:after="219" w:lineRule="auto" w:line="259"/>
        <w:ind w:left="144" w:right="0" w:firstLine="0"/>
        <w:jc w:val="left"/>
        <w:rPr/>
      </w:pPr>
      <w:r>
        <w:t xml:space="preserve"> </w:t>
      </w:r>
    </w:p>
    <w:p>
      <w:pPr>
        <w:pStyle w:val="style0"/>
        <w:spacing w:lineRule="auto" w:line="443"/>
        <w:ind w:left="144" w:right="9657" w:firstLine="0"/>
        <w:jc w:val="left"/>
        <w:rPr/>
      </w:pPr>
      <w:r>
        <w:t xml:space="preserve">  </w:t>
      </w:r>
    </w:p>
    <w:p>
      <w:pPr>
        <w:pStyle w:val="style0"/>
        <w:spacing w:after="218" w:lineRule="auto" w:line="259"/>
        <w:ind w:left="144" w:right="0" w:firstLine="0"/>
        <w:jc w:val="left"/>
        <w:rPr/>
      </w:pPr>
      <w:r>
        <w:t xml:space="preserve"> </w:t>
      </w:r>
    </w:p>
    <w:p>
      <w:pPr>
        <w:pStyle w:val="style0"/>
        <w:spacing w:after="218" w:lineRule="auto" w:line="259"/>
        <w:ind w:left="144" w:right="0" w:firstLine="0"/>
        <w:jc w:val="left"/>
        <w:rPr/>
      </w:pPr>
      <w:r>
        <w:t xml:space="preserve"> </w:t>
      </w:r>
    </w:p>
    <w:p>
      <w:pPr>
        <w:pStyle w:val="style0"/>
        <w:spacing w:after="218" w:lineRule="auto" w:line="259"/>
        <w:ind w:left="144" w:right="0" w:firstLine="0"/>
        <w:jc w:val="left"/>
        <w:rPr/>
      </w:pPr>
      <w:r>
        <w:t xml:space="preserve"> </w:t>
      </w:r>
    </w:p>
    <w:p>
      <w:pPr>
        <w:pStyle w:val="style0"/>
        <w:spacing w:after="0" w:lineRule="auto" w:line="443"/>
        <w:ind w:left="144" w:right="9657" w:firstLine="0"/>
        <w:jc w:val="left"/>
        <w:rPr/>
      </w:pPr>
      <w:r>
        <w:t xml:space="preserve">  </w:t>
      </w:r>
    </w:p>
    <w:p>
      <w:pPr>
        <w:pStyle w:val="style0"/>
        <w:spacing w:after="0" w:lineRule="auto" w:line="259"/>
        <w:ind w:left="0" w:right="269" w:firstLine="0"/>
        <w:jc w:val="right"/>
        <w:rPr/>
      </w:pPr>
      <w:r>
        <w:rPr>
          <w:noProof/>
          <w:lang w:bidi="ar-SA"/>
        </w:rPr>
        <w:drawing>
          <wp:inline distL="0" distT="0" distB="0" distR="0">
            <wp:extent cx="5941060" cy="7939278"/>
            <wp:effectExtent l="0" t="0" r="0" b="0"/>
            <wp:docPr id="1072" name="Picture 16070" descr="C:\Users\admin\Desktop\LP 2015-16 AQA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6070"/>
                    <pic:cNvPicPr/>
                  </pic:nvPicPr>
                  <pic:blipFill>
                    <a:blip r:embed="rId9" cstate="print"/>
                    <a:srcRect l="0" t="0" r="0" b="0"/>
                    <a:stretch/>
                  </pic:blipFill>
                  <pic:spPr>
                    <a:xfrm rot="0">
                      <a:off x="0" y="0"/>
                      <a:ext cx="5941060" cy="7939278"/>
                    </a:xfrm>
                    <a:prstGeom prst="rect"/>
                  </pic:spPr>
                </pic:pic>
              </a:graphicData>
            </a:graphic>
          </wp:inline>
        </w:drawing>
      </w: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4106" w:right="0"/>
        <w:jc w:val="left"/>
        <w:rPr/>
      </w:pPr>
      <w:r>
        <w:rPr>
          <w:b/>
          <w:sz w:val="22"/>
        </w:rPr>
        <w:t>ANNEXURE: I</w:t>
      </w:r>
    </w:p>
    <w:p>
      <w:pPr>
        <w:pStyle w:val="style0"/>
        <w:spacing w:after="0" w:lineRule="auto" w:line="259"/>
        <w:ind w:left="489" w:right="0" w:firstLine="0"/>
        <w:jc w:val="left"/>
        <w:rPr/>
      </w:pPr>
      <w:r>
        <w:rPr>
          <w:noProof/>
          <w:lang w:bidi="ar-SA"/>
        </w:rPr>
        <w:drawing>
          <wp:inline distL="0" distT="0" distB="0" distR="0">
            <wp:extent cx="5519421" cy="7655433"/>
            <wp:effectExtent l="0" t="0" r="0" b="0"/>
            <wp:docPr id="1073" name="Picture 16088" descr="C:\Users\admin\Desktop\acplan2015-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6088"/>
                    <pic:cNvPicPr/>
                  </pic:nvPicPr>
                  <pic:blipFill>
                    <a:blip r:embed="rId10" cstate="print"/>
                    <a:srcRect l="0" t="0" r="0" b="0"/>
                    <a:stretch/>
                  </pic:blipFill>
                  <pic:spPr>
                    <a:xfrm rot="0">
                      <a:off x="0" y="0"/>
                      <a:ext cx="5519421" cy="7655433"/>
                    </a:xfrm>
                    <a:prstGeom prst="rect"/>
                  </pic:spPr>
                </pic:pic>
              </a:graphicData>
            </a:graphic>
          </wp:inline>
        </w:drawing>
      </w:r>
    </w:p>
    <w:p>
      <w:pPr>
        <w:pStyle w:val="style0"/>
        <w:spacing w:after="0" w:lineRule="auto" w:line="259"/>
        <w:ind w:left="0" w:right="658" w:firstLine="0"/>
        <w:jc w:val="right"/>
        <w:rPr/>
      </w:pPr>
      <w:r>
        <w:rPr>
          <w:noProof/>
          <w:lang w:bidi="ar-SA"/>
        </w:rPr>
        <w:drawing>
          <wp:inline distL="0" distT="0" distB="0" distR="0">
            <wp:extent cx="5469891" cy="7560564"/>
            <wp:effectExtent l="0" t="0" r="0" b="0"/>
            <wp:docPr id="1074" name="Picture 16110" descr="C:\Users\admin\Desktop\acplan2015-1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110"/>
                    <pic:cNvPicPr/>
                  </pic:nvPicPr>
                  <pic:blipFill>
                    <a:blip r:embed="rId11" cstate="print"/>
                    <a:srcRect l="0" t="0" r="0" b="0"/>
                    <a:stretch/>
                  </pic:blipFill>
                  <pic:spPr>
                    <a:xfrm rot="0">
                      <a:off x="0" y="0"/>
                      <a:ext cx="5469891" cy="7560564"/>
                    </a:xfrm>
                    <a:prstGeom prst="rect"/>
                  </pic:spPr>
                </pic:pic>
              </a:graphicData>
            </a:graphic>
          </wp:inline>
        </w:drawing>
      </w: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right="212"/>
        <w:jc w:val="center"/>
        <w:rPr/>
      </w:pPr>
      <w:r>
        <w:rPr>
          <w:b/>
          <w:sz w:val="22"/>
        </w:rPr>
        <w:t xml:space="preserve">ANNEXURE II </w:t>
      </w:r>
    </w:p>
    <w:p>
      <w:pPr>
        <w:pStyle w:val="style0"/>
        <w:spacing w:after="0" w:lineRule="auto" w:line="259"/>
        <w:ind w:left="0" w:right="269" w:firstLine="0"/>
        <w:jc w:val="right"/>
        <w:rPr/>
      </w:pPr>
      <w:r>
        <w:rPr>
          <w:noProof/>
          <w:lang w:bidi="ar-SA"/>
        </w:rPr>
        <w:drawing>
          <wp:inline distL="0" distT="0" distB="0" distR="0">
            <wp:extent cx="5941695" cy="7763002"/>
            <wp:effectExtent l="0" t="0" r="0" b="0"/>
            <wp:docPr id="1075" name="Picture 16131" descr="C:\Users\admin\Desktop\naac aqars\Feedback\Studentfeedback\studentfeedback2015-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6131"/>
                    <pic:cNvPicPr/>
                  </pic:nvPicPr>
                  <pic:blipFill>
                    <a:blip r:embed="rId12" cstate="print"/>
                    <a:srcRect l="0" t="0" r="0" b="0"/>
                    <a:stretch/>
                  </pic:blipFill>
                  <pic:spPr>
                    <a:xfrm rot="0">
                      <a:off x="0" y="0"/>
                      <a:ext cx="5941695" cy="7763002"/>
                    </a:xfrm>
                    <a:prstGeom prst="rect"/>
                  </pic:spPr>
                </pic:pic>
              </a:graphicData>
            </a:graphic>
          </wp:inline>
        </w:drawing>
      </w: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right="211"/>
        <w:jc w:val="center"/>
        <w:rPr/>
      </w:pPr>
      <w:r>
        <w:rPr>
          <w:b/>
          <w:sz w:val="22"/>
        </w:rPr>
        <w:t>ANNEXURE III</w:t>
      </w:r>
      <w:r>
        <w:rPr>
          <w:sz w:val="2"/>
        </w:rPr>
        <w:t xml:space="preserve"> </w:t>
      </w:r>
    </w:p>
    <w:p>
      <w:pPr>
        <w:pStyle w:val="style0"/>
        <w:spacing w:after="0" w:lineRule="auto" w:line="259"/>
        <w:ind w:left="0" w:right="269" w:firstLine="0"/>
        <w:jc w:val="right"/>
        <w:rPr/>
      </w:pPr>
      <w:r>
        <w:rPr>
          <w:noProof/>
          <w:lang w:bidi="ar-SA"/>
        </w:rPr>
        <w:drawing>
          <wp:inline distL="0" distT="0" distB="0" distR="0">
            <wp:extent cx="5941695" cy="7560818"/>
            <wp:effectExtent l="0" t="0" r="0" b="0"/>
            <wp:docPr id="1076" name="Picture 16154" descr="C:\Users\admin\Desktop\naac aqars\Feedback\Parentsfeedback\parentsfeedback.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6154"/>
                    <pic:cNvPicPr/>
                  </pic:nvPicPr>
                  <pic:blipFill>
                    <a:blip r:embed="rId13" cstate="print"/>
                    <a:srcRect l="0" t="0" r="0" b="0"/>
                    <a:stretch/>
                  </pic:blipFill>
                  <pic:spPr>
                    <a:xfrm rot="0">
                      <a:off x="0" y="0"/>
                      <a:ext cx="5941695" cy="7560818"/>
                    </a:xfrm>
                    <a:prstGeom prst="rect"/>
                  </pic:spPr>
                </pic:pic>
              </a:graphicData>
            </a:graphic>
          </wp:inline>
        </w:drawing>
      </w: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right="215"/>
        <w:jc w:val="center"/>
        <w:rPr/>
      </w:pPr>
      <w:r>
        <w:rPr>
          <w:b/>
          <w:sz w:val="22"/>
        </w:rPr>
        <w:t>ANNEXURE IV</w:t>
      </w:r>
      <w:r>
        <w:rPr>
          <w:sz w:val="2"/>
        </w:rPr>
        <w:t xml:space="preserve"> </w:t>
      </w:r>
    </w:p>
    <w:p>
      <w:pPr>
        <w:pStyle w:val="style0"/>
        <w:spacing w:after="0" w:lineRule="auto" w:line="259"/>
        <w:ind w:left="0" w:right="269" w:firstLine="0"/>
        <w:jc w:val="right"/>
        <w:rPr/>
      </w:pPr>
      <w:r>
        <w:rPr>
          <w:noProof/>
          <w:lang w:bidi="ar-SA"/>
        </w:rPr>
        <w:drawing>
          <wp:inline distL="0" distT="0" distB="0" distR="0">
            <wp:extent cx="5941695" cy="7191629"/>
            <wp:effectExtent l="0" t="0" r="0" b="0"/>
            <wp:docPr id="1077" name="Picture 16179" descr="C:\Users\admin\Desktop\naac aqars\aluminifeedback 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6179"/>
                    <pic:cNvPicPr/>
                  </pic:nvPicPr>
                  <pic:blipFill>
                    <a:blip r:embed="rId14" cstate="print"/>
                    <a:srcRect l="0" t="0" r="0" b="0"/>
                    <a:stretch/>
                  </pic:blipFill>
                  <pic:spPr>
                    <a:xfrm rot="0">
                      <a:off x="0" y="0"/>
                      <a:ext cx="5941695" cy="7191629"/>
                    </a:xfrm>
                    <a:prstGeom prst="rect"/>
                  </pic:spPr>
                </pic:pic>
              </a:graphicData>
            </a:graphic>
          </wp:inline>
        </w:drawing>
      </w: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0" w:right="154" w:firstLine="0"/>
        <w:jc w:val="center"/>
        <w:rPr/>
      </w:pPr>
      <w:r>
        <w:rPr>
          <w:b/>
          <w:sz w:val="22"/>
        </w:rPr>
        <w:t xml:space="preserve"> </w:t>
      </w:r>
    </w:p>
    <w:p>
      <w:pPr>
        <w:pStyle w:val="style0"/>
        <w:spacing w:after="0" w:lineRule="auto" w:line="259"/>
        <w:ind w:right="210"/>
        <w:jc w:val="center"/>
        <w:rPr/>
      </w:pPr>
      <w:r>
        <w:rPr>
          <w:b/>
          <w:sz w:val="22"/>
        </w:rPr>
        <w:t xml:space="preserve">ANNEXURE V </w:t>
      </w:r>
    </w:p>
    <w:p>
      <w:pPr>
        <w:pStyle w:val="style0"/>
        <w:spacing w:after="0" w:lineRule="auto" w:line="259"/>
        <w:ind w:left="139" w:right="0"/>
        <w:jc w:val="left"/>
        <w:rPr/>
      </w:pPr>
      <w:r>
        <w:rPr>
          <w:b/>
          <w:sz w:val="22"/>
        </w:rPr>
        <w:t xml:space="preserve">Best Practice:1 </w:t>
      </w:r>
    </w:p>
    <w:p>
      <w:pPr>
        <w:pStyle w:val="style0"/>
        <w:spacing w:after="0" w:lineRule="auto" w:line="259"/>
        <w:ind w:left="139" w:right="0"/>
        <w:jc w:val="left"/>
        <w:rPr/>
      </w:pPr>
      <w:r>
        <w:rPr>
          <w:b/>
          <w:sz w:val="22"/>
        </w:rPr>
        <w:t xml:space="preserve">Title of the activity:  MID DAY MEAL SCHEME FOR STUDENTS </w:t>
      </w:r>
    </w:p>
    <w:p>
      <w:pPr>
        <w:pStyle w:val="style0"/>
        <w:spacing w:after="0" w:lineRule="auto" w:line="259"/>
        <w:ind w:left="144" w:right="0" w:firstLine="0"/>
        <w:jc w:val="left"/>
        <w:rPr/>
      </w:pPr>
      <w:r>
        <w:rPr>
          <w:b/>
          <w:sz w:val="22"/>
        </w:rPr>
        <w:t xml:space="preserve"> </w:t>
      </w:r>
    </w:p>
    <w:p>
      <w:pPr>
        <w:pStyle w:val="style0"/>
        <w:ind w:left="139" w:right="353"/>
        <w:rPr/>
      </w:pPr>
      <w:r>
        <w:rPr>
          <w:b/>
          <w:sz w:val="22"/>
        </w:rPr>
        <w:t xml:space="preserve"> </w:t>
      </w:r>
      <w:r>
        <w:t>Mid-day meal scheme has been going on in the college for the last six years. For this college staff is contributing some amount for transportation charges monthly. Around 150 students taking meals in the afternoon session regularly. This is great milestone for poor students and is continuing the same in future also.</w:t>
      </w:r>
      <w:r>
        <w:rPr>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0" w:right="0" w:firstLine="0"/>
        <w:jc w:val="right"/>
        <w:rPr/>
      </w:pPr>
      <w:r>
        <w:rPr>
          <w:noProof/>
          <w:lang w:bidi="ar-SA"/>
        </w:rPr>
        <w:drawing>
          <wp:inline distL="0" distT="0" distB="0" distR="0">
            <wp:extent cx="6111113" cy="2945130"/>
            <wp:effectExtent l="0" t="0" r="0" b="0"/>
            <wp:docPr id="1078" name="Picture 16241" descr="G:\JKC 2015-16\JKC 2015-16 from system\Picture\Picture 17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241"/>
                    <pic:cNvPicPr/>
                  </pic:nvPicPr>
                  <pic:blipFill>
                    <a:blip r:embed="rId15" cstate="print"/>
                    <a:srcRect l="0" t="0" r="0" b="0"/>
                    <a:stretch/>
                  </pic:blipFill>
                  <pic:spPr>
                    <a:xfrm rot="0">
                      <a:off x="0" y="0"/>
                      <a:ext cx="6111113" cy="2945130"/>
                    </a:xfrm>
                    <a:prstGeom prst="rect"/>
                  </pic:spPr>
                </pic:pic>
              </a:graphicData>
            </a:graphic>
          </wp:inline>
        </w:drawing>
      </w:r>
      <w:r>
        <w:rPr>
          <w:b/>
          <w:sz w:val="22"/>
        </w:rPr>
        <w:t xml:space="preserve"> </w:t>
      </w:r>
    </w:p>
    <w:p>
      <w:pPr>
        <w:pStyle w:val="style0"/>
        <w:spacing w:after="0" w:lineRule="auto" w:line="259"/>
        <w:ind w:left="0" w:right="154" w:firstLine="0"/>
        <w:jc w:val="center"/>
        <w:rPr/>
      </w:pPr>
      <w:r>
        <w:rPr>
          <w:sz w:val="22"/>
        </w:rPr>
        <w:t xml:space="preserve"> </w:t>
      </w:r>
    </w:p>
    <w:p>
      <w:pPr>
        <w:pStyle w:val="style0"/>
        <w:spacing w:after="0" w:lineRule="auto" w:line="259"/>
        <w:ind w:left="1263" w:right="0"/>
        <w:jc w:val="left"/>
        <w:rPr/>
      </w:pPr>
      <w:r>
        <w:rPr>
          <w:sz w:val="22"/>
        </w:rPr>
        <w:t xml:space="preserve">Sri Vaddi Satyam, CPDC member, Staff members of the college laddering meals. </w:t>
      </w:r>
    </w:p>
    <w:p>
      <w:pPr>
        <w:pStyle w:val="style0"/>
        <w:spacing w:after="0" w:lineRule="auto" w:line="259"/>
        <w:ind w:left="144" w:right="0" w:firstLine="0"/>
        <w:jc w:val="left"/>
        <w:rPr/>
      </w:pPr>
      <w:r>
        <w:rPr>
          <w:b/>
          <w:sz w:val="22"/>
        </w:rPr>
        <w:t xml:space="preserve"> </w:t>
      </w:r>
    </w:p>
    <w:p>
      <w:pPr>
        <w:pStyle w:val="style0"/>
        <w:spacing w:after="0" w:lineRule="auto" w:line="259"/>
        <w:ind w:left="0" w:right="120" w:firstLine="0"/>
        <w:jc w:val="right"/>
        <w:rPr/>
      </w:pPr>
      <w:r>
        <w:rPr>
          <w:noProof/>
          <w:lang w:bidi="ar-SA"/>
        </w:rPr>
        <w:drawing>
          <wp:inline distL="0" distT="0" distB="0" distR="0">
            <wp:extent cx="6032246" cy="2753360"/>
            <wp:effectExtent l="0" t="0" r="0" b="0"/>
            <wp:docPr id="1079" name="Picture 16243" descr="H:\photos-2014\photos-3\DSCN357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6243"/>
                    <pic:cNvPicPr/>
                  </pic:nvPicPr>
                  <pic:blipFill>
                    <a:blip r:embed="rId16" cstate="print"/>
                    <a:srcRect l="0" t="0" r="0" b="0"/>
                    <a:stretch/>
                  </pic:blipFill>
                  <pic:spPr>
                    <a:xfrm rot="0">
                      <a:off x="0" y="0"/>
                      <a:ext cx="6032246" cy="2753360"/>
                    </a:xfrm>
                    <a:prstGeom prst="rect"/>
                  </pic:spPr>
                </pic:pic>
              </a:graphicData>
            </a:graphic>
          </wp:inline>
        </w:drawing>
      </w:r>
      <w:r>
        <w:rPr>
          <w:b/>
          <w:sz w:val="22"/>
        </w:rPr>
        <w:t xml:space="preserve"> </w:t>
      </w:r>
    </w:p>
    <w:p>
      <w:pPr>
        <w:pStyle w:val="style0"/>
        <w:spacing w:after="0" w:lineRule="auto" w:line="259"/>
        <w:ind w:left="0" w:right="154" w:firstLine="0"/>
        <w:jc w:val="center"/>
        <w:rPr/>
      </w:pPr>
      <w:r>
        <w:rPr>
          <w:sz w:val="22"/>
        </w:rPr>
        <w:t xml:space="preserve"> </w:t>
      </w:r>
    </w:p>
    <w:p>
      <w:pPr>
        <w:pStyle w:val="style0"/>
        <w:spacing w:after="0" w:lineRule="auto" w:line="259"/>
        <w:ind w:left="1047" w:right="0"/>
        <w:jc w:val="left"/>
        <w:rPr/>
      </w:pPr>
      <w:r>
        <w:rPr>
          <w:sz w:val="22"/>
        </w:rPr>
        <w:t xml:space="preserve">Sri P.Narayana Reddy, Meals provider with staff members laddering meals to students </w:t>
      </w:r>
    </w:p>
    <w:p>
      <w:pPr>
        <w:pStyle w:val="style0"/>
        <w:spacing w:after="0" w:lineRule="auto" w:line="259"/>
        <w:ind w:left="144" w:right="0" w:firstLine="0"/>
        <w:jc w:val="left"/>
        <w:rPr/>
      </w:pPr>
      <w:r>
        <w:rPr>
          <w:b/>
          <w:sz w:val="22"/>
        </w:rPr>
        <w:t xml:space="preserve"> </w:t>
      </w:r>
    </w:p>
    <w:p>
      <w:pPr>
        <w:pStyle w:val="style0"/>
        <w:spacing w:after="0" w:lineRule="auto" w:line="259"/>
        <w:ind w:right="210"/>
        <w:jc w:val="center"/>
        <w:rPr/>
      </w:pPr>
      <w:r>
        <w:rPr>
          <w:b/>
          <w:sz w:val="22"/>
        </w:rPr>
        <w:t xml:space="preserve">ANNEXURE VI </w:t>
      </w:r>
    </w:p>
    <w:p>
      <w:pPr>
        <w:pStyle w:val="style0"/>
        <w:spacing w:after="0" w:lineRule="auto" w:line="259"/>
        <w:ind w:left="139" w:right="0"/>
        <w:jc w:val="left"/>
        <w:rPr/>
      </w:pPr>
      <w:r>
        <w:rPr>
          <w:b/>
          <w:sz w:val="22"/>
        </w:rPr>
        <w:t xml:space="preserve">Best Practice:2 </w:t>
      </w:r>
    </w:p>
    <w:p>
      <w:pPr>
        <w:pStyle w:val="style0"/>
        <w:spacing w:after="0" w:lineRule="auto" w:line="259"/>
        <w:ind w:left="139" w:right="0"/>
        <w:jc w:val="left"/>
        <w:rPr/>
      </w:pPr>
      <w:r>
        <w:rPr>
          <w:b/>
          <w:sz w:val="22"/>
        </w:rPr>
        <w:t xml:space="preserve">Title of the Activity:  FREE CYCLE DISTRIBUTION FROM THE DONORS: </w:t>
      </w:r>
    </w:p>
    <w:p>
      <w:pPr>
        <w:pStyle w:val="style0"/>
        <w:spacing w:after="0" w:lineRule="auto" w:line="259"/>
        <w:ind w:left="144" w:right="0" w:firstLine="0"/>
        <w:jc w:val="left"/>
        <w:rPr/>
      </w:pPr>
      <w:r>
        <w:rPr>
          <w:b/>
          <w:sz w:val="22"/>
        </w:rPr>
        <w:t xml:space="preserve"> </w:t>
      </w:r>
    </w:p>
    <w:p>
      <w:pPr>
        <w:pStyle w:val="style0"/>
        <w:spacing w:after="182"/>
        <w:ind w:left="139" w:right="355"/>
        <w:rPr/>
      </w:pPr>
      <w:r>
        <w:t>Free cycle distribution is a most helping practice that we have started in our college with the help of some outside donors. They have contributed nearly 60 cycles to poor students especially coming from rural areas as the college is situated 5 Kms away from the town. This cycle distribution is practiced in rotation system every year. That is cycles are taken back on the last working day of the college and given back on the reopening day every year.</w:t>
      </w:r>
      <w:r>
        <w:rPr>
          <w:b/>
          <w:sz w:val="22"/>
        </w:rPr>
        <w:t xml:space="preserve"> </w:t>
      </w:r>
    </w:p>
    <w:p>
      <w:pPr>
        <w:pStyle w:val="style0"/>
        <w:spacing w:after="0" w:lineRule="auto" w:line="259"/>
        <w:ind w:left="0" w:right="145" w:firstLine="0"/>
        <w:jc w:val="right"/>
        <w:rPr/>
      </w:pPr>
      <w:r>
        <w:rPr>
          <w:noProof/>
          <w:lang w:bidi="ar-SA"/>
        </w:rPr>
        <w:drawing>
          <wp:inline distL="0" distT="0" distB="0" distR="0">
            <wp:extent cx="6022848" cy="2646045"/>
            <wp:effectExtent l="0" t="0" r="0" b="0"/>
            <wp:docPr id="1080" name="Picture 16292" descr="H:\photos-2014\photos-2\DSCN327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6292"/>
                    <pic:cNvPicPr/>
                  </pic:nvPicPr>
                  <pic:blipFill>
                    <a:blip r:embed="rId17" cstate="print"/>
                    <a:srcRect l="0" t="0" r="0" b="0"/>
                    <a:stretch/>
                  </pic:blipFill>
                  <pic:spPr>
                    <a:xfrm rot="0">
                      <a:off x="0" y="0"/>
                      <a:ext cx="6022848" cy="2646045"/>
                    </a:xfrm>
                    <a:prstGeom prst="rect"/>
                  </pic:spPr>
                </pic:pic>
              </a:graphicData>
            </a:graphic>
          </wp:inline>
        </w:drawing>
      </w:r>
      <w:r>
        <w:rPr>
          <w:b/>
          <w:sz w:val="22"/>
        </w:rPr>
        <w:t xml:space="preserve"> </w:t>
      </w:r>
    </w:p>
    <w:p>
      <w:pPr>
        <w:pStyle w:val="style0"/>
        <w:spacing w:after="0" w:lineRule="auto" w:line="259"/>
        <w:ind w:left="0" w:right="154" w:firstLine="0"/>
        <w:jc w:val="center"/>
        <w:rPr/>
      </w:pPr>
      <w:r>
        <w:rPr>
          <w:sz w:val="22"/>
        </w:rPr>
        <w:t xml:space="preserve"> </w:t>
      </w:r>
    </w:p>
    <w:p>
      <w:pPr>
        <w:pStyle w:val="style0"/>
        <w:spacing w:after="0" w:lineRule="auto" w:line="259"/>
        <w:ind w:left="653" w:right="0"/>
        <w:jc w:val="left"/>
        <w:rPr/>
      </w:pPr>
      <w:r>
        <w:rPr>
          <w:sz w:val="22"/>
        </w:rPr>
        <w:t xml:space="preserve">Principal Dr.C.Jayaprakash Reddy and Vice Principal R.Narasimha Reddy contributing Cycles </w:t>
      </w:r>
    </w:p>
    <w:p>
      <w:pPr>
        <w:pStyle w:val="style0"/>
        <w:spacing w:after="0" w:lineRule="auto" w:line="259"/>
        <w:ind w:left="144" w:right="0" w:firstLine="0"/>
        <w:jc w:val="left"/>
        <w:rPr/>
      </w:pPr>
      <w:r>
        <w:rPr>
          <w:b/>
          <w:sz w:val="22"/>
        </w:rPr>
        <w:t xml:space="preserve"> </w:t>
      </w:r>
    </w:p>
    <w:p>
      <w:pPr>
        <w:pStyle w:val="style0"/>
        <w:spacing w:after="0" w:lineRule="auto" w:line="259"/>
        <w:ind w:left="144" w:right="0" w:firstLine="0"/>
        <w:jc w:val="left"/>
        <w:rPr/>
      </w:pPr>
      <w:r>
        <w:rPr>
          <w:b/>
          <w:sz w:val="22"/>
        </w:rPr>
        <w:t xml:space="preserve"> </w:t>
      </w:r>
    </w:p>
    <w:p>
      <w:pPr>
        <w:pStyle w:val="style0"/>
        <w:spacing w:after="0" w:lineRule="auto" w:line="259"/>
        <w:ind w:left="0" w:right="145" w:firstLine="0"/>
        <w:jc w:val="right"/>
        <w:rPr/>
      </w:pPr>
      <w:r>
        <w:rPr>
          <w:noProof/>
          <w:lang w:bidi="ar-SA"/>
        </w:rPr>
        <w:drawing>
          <wp:inline distL="0" distT="0" distB="0" distR="0">
            <wp:extent cx="6022340" cy="2696591"/>
            <wp:effectExtent l="0" t="0" r="0" b="0"/>
            <wp:docPr id="1081" name="Picture 16294" descr="H:\photos-2014\photos-2\DSCN327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6294"/>
                    <pic:cNvPicPr/>
                  </pic:nvPicPr>
                  <pic:blipFill>
                    <a:blip r:embed="rId18" cstate="print"/>
                    <a:srcRect l="0" t="0" r="0" b="0"/>
                    <a:stretch/>
                  </pic:blipFill>
                  <pic:spPr>
                    <a:xfrm rot="0">
                      <a:off x="0" y="0"/>
                      <a:ext cx="6022340" cy="2696591"/>
                    </a:xfrm>
                    <a:prstGeom prst="rect"/>
                  </pic:spPr>
                </pic:pic>
              </a:graphicData>
            </a:graphic>
          </wp:inline>
        </w:drawing>
      </w:r>
      <w:r>
        <w:rPr>
          <w:sz w:val="22"/>
        </w:rPr>
        <w:t xml:space="preserve"> </w:t>
      </w:r>
    </w:p>
    <w:p>
      <w:pPr>
        <w:pStyle w:val="style0"/>
        <w:spacing w:after="0" w:lineRule="auto" w:line="259"/>
        <w:ind w:left="0" w:right="216" w:firstLine="0"/>
        <w:jc w:val="center"/>
        <w:rPr/>
      </w:pPr>
      <w:r>
        <w:rPr>
          <w:sz w:val="22"/>
        </w:rPr>
        <w:t xml:space="preserve">Students with contributed cycles. </w:t>
      </w:r>
    </w:p>
    <w:sectPr>
      <w:headerReference w:type="even" r:id="rId19"/>
      <w:headerReference w:type="default" r:id="rId20"/>
      <w:footerReference w:type="even" r:id="rId21"/>
      <w:footerReference w:type="default" r:id="rId22"/>
      <w:headerReference w:type="first" r:id="rId23"/>
      <w:footerReference w:type="first" r:id="rId24"/>
      <w:pgSz w:w="12240" w:h="15840" w:orient="portrait"/>
      <w:pgMar w:top="1343" w:right="1083" w:bottom="1336" w:left="1296" w:header="766"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AFF" w:usb1="C0007843" w:usb2="00000009" w:usb3="00000000" w:csb0="000001FF" w:csb1="00000000"/>
  </w:font>
  <w:font w:name="Segoe UI Symbol">
    <w:altName w:val="Segoe UI Symbol"/>
    <w:panose1 w:val="020b0502040002020203"/>
    <w:charset w:val="00"/>
    <w:family w:val="swiss"/>
    <w:pitch w:val="variable"/>
    <w:sig w:usb0="8000006F" w:usb1="1200FBEF" w:usb2="0064C000" w:usb3="00000000" w:csb0="00000001" w:csb1="00000000"/>
  </w:font>
  <w:font w:name="Times New Roman">
    <w:altName w:val="Times New Roman"/>
    <w:panose1 w:val="02020603050004020304"/>
    <w:charset w:val="00"/>
    <w:family w:val="roman"/>
    <w:pitch w:val="variable"/>
    <w:sig w:usb0="E0002AFF" w:usb1="C0007841" w:usb2="00000009" w:usb3="00000000" w:csb0="000001FF" w:csb1="00000000"/>
  </w:font>
  <w:font w:name="Gill Sans MT">
    <w:altName w:val="Gill Sans MT"/>
    <w:panose1 w:val="020b0502020001020203"/>
    <w:charset w:val="00"/>
    <w:family w:val="swiss"/>
    <w:pitch w:val="variable"/>
    <w:sig w:usb0="00000007" w:usb1="00000000" w:usb2="00000000" w:usb3="00000000" w:csb0="00000003"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Wingdings 2">
    <w:altName w:val="Wingdings 2"/>
    <w:panose1 w:val="05020102010005070707"/>
    <w:charset w:val="02"/>
    <w:family w:val="roman"/>
    <w:pitch w:val="variable"/>
    <w:sig w:usb0="00000000" w:usb1="10000000" w:usb2="00000000" w:usb3="00000000" w:csb0="80000000" w:csb1="00000000"/>
  </w:font>
  <w:font w:name="Cambria">
    <w:altName w:val="Cambria"/>
    <w:panose1 w:val="02040503050004030204"/>
    <w:charset w:val="00"/>
    <w:family w:val="roman"/>
    <w:pitch w:val="variable"/>
    <w:sig w:usb0="E00002FF" w:usb1="400004FF" w:usb2="00000000" w:usb3="00000000" w:csb0="0000019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9198"/>
      </w:tabs>
      <w:spacing w:after="0" w:lineRule="auto" w:line="259"/>
      <w:ind w:left="0" w:right="0" w:firstLine="0"/>
      <w:jc w:val="left"/>
      <w:rPr/>
    </w:pPr>
    <w:r>
      <w:rPr>
        <w:rFonts w:ascii="Calibri" w:cs="Calibri" w:eastAsia="Calibri" w:hAnsi="Calibri"/>
        <w:sz w:val="22"/>
      </w:rPr>
      <w:pict>
        <v:group id="4130" filled="f" stroked="f" style="position:absolute;margin-left:70.6pt;margin-top:726.2pt;width:471.05pt;height:4.3pt;z-index:12;mso-position-horizontal-relative:page;mso-position-vertical-relative:page;mso-width-relative:page;mso-height-relative:page;visibility:visible;" coordsize="59823,548">
          <v:shape id="4131" coordsize="5982335,36576" path="m0,0l5982335,0l5982335,36576l0,36576,0,0e" fillcolor="#823b0b" stroked="f" style="position:absolute;left:0;top:0;width:59823;height:365;z-index:49;mso-position-horizontal-relative:text;mso-position-vertical-relative:text;mso-width-relative:page;mso-height-relative:page;visibility:visible;">
            <v:stroke on="f" joinstyle="miter" opacity="0%" weight="0.0pt"/>
            <v:fill/>
            <v:path textboxrect="0,0,5982335,36576"/>
          </v:shape>
          <v:shape id="4132" coordsize="5982335,9144" path="m0,0l5982335,0l5982335,9144l0,9144,0,0e" fillcolor="#823b0b" stroked="f" style="position:absolute;left:0;top:457;width:59823;height:91;z-index:50;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r>
      <w:rPr>
        <w:rFonts w:ascii="Calibri" w:cs="Calibri" w:eastAsia="Calibri" w:hAnsi="Calibri"/>
        <w:color w:val="ff00ff"/>
        <w:sz w:val="20"/>
      </w:rPr>
      <w:tab/>
    </w:r>
    <w:r>
      <w:rPr>
        <w:rFonts w:ascii="Calibri" w:cs="Calibri" w:eastAsia="Calibri" w:hAnsi="Calibri"/>
        <w:color w:val="ff00ff"/>
        <w:sz w:val="20"/>
      </w:rPr>
      <w:t xml:space="preserve">Page </w:t>
    </w:r>
    <w:r>
      <w:rPr/>
      <w:fldChar w:fldCharType="begin"/>
    </w:r>
    <w:r>
      <w:instrText xml:space="preserve"> PAGE   \* MERGEFORMAT </w:instrText>
    </w:r>
    <w:r>
      <w:rPr/>
      <w:fldChar w:fldCharType="separate"/>
    </w:r>
    <w:r>
      <w:rPr>
        <w:rFonts w:ascii="Calibri" w:cs="Calibri" w:eastAsia="Calibri" w:hAnsi="Calibri"/>
        <w:color w:val="ff00ff"/>
        <w:sz w:val="20"/>
      </w:rPr>
      <w:t>10</w:t>
    </w:r>
    <w:r>
      <w:rPr/>
      <w:fldChar w:fldCharType="end"/>
    </w:r>
    <w:r>
      <w:rPr>
        <w:rFonts w:ascii="Calibri" w:cs="Calibri" w:eastAsia="Calibri" w:hAnsi="Calibri"/>
        <w:color w:val="ff00ff"/>
        <w:sz w:val="20"/>
      </w:rPr>
      <w:t xml:space="preserve"> </w:t>
    </w:r>
  </w:p>
  <w:p>
    <w:pPr>
      <w:pStyle w:val="style0"/>
      <w:spacing w:after="0" w:lineRule="auto" w:line="259"/>
      <w:ind w:left="144" w:right="0" w:firstLine="0"/>
      <w:jc w:val="left"/>
      <w:rPr/>
    </w:pPr>
    <w:r>
      <w:rPr>
        <w:rFonts w:ascii="Calibri" w:cs="Calibri" w:eastAsia="Calibri" w:hAnsi="Calibri"/>
        <w:b/>
        <w:sz w:val="20"/>
      </w:rPr>
      <w:t xml:space="preserve">   </w: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9105"/>
      </w:tabs>
      <w:spacing w:after="0" w:lineRule="auto" w:line="259"/>
      <w:ind w:left="0" w:right="0" w:firstLine="0"/>
      <w:jc w:val="left"/>
      <w:rPr/>
    </w:pPr>
    <w:r>
      <w:rPr>
        <w:rFonts w:ascii="Calibri" w:cs="Calibri" w:eastAsia="Calibri" w:hAnsi="Calibri"/>
        <w:sz w:val="22"/>
      </w:rPr>
      <w:pict>
        <v:group id="4103" filled="f" stroked="f" style="position:absolute;margin-left:70.6pt;margin-top:726.2pt;width:471.05pt;height:4.3pt;z-index:5;mso-position-horizontal-relative:page;mso-position-vertical-relative:page;mso-width-relative:page;mso-height-relative:page;visibility:visible;" coordsize="59823,548">
          <v:shape id="4104" coordsize="5982335,36576" path="m0,0l5982335,0l5982335,36576l0,36576,0,0e" fillcolor="#823b0b" stroked="f" style="position:absolute;left:0;top:0;width:59823;height:365;z-index:31;mso-position-horizontal-relative:text;mso-position-vertical-relative:text;mso-width-relative:page;mso-height-relative:page;visibility:visible;">
            <v:stroke on="f" joinstyle="miter" opacity="0%" weight="0.0pt"/>
            <v:fill/>
            <v:path textboxrect="0,0,5982335,36576"/>
          </v:shape>
          <v:shape id="4105" coordsize="5982335,9144" path="m0,0l5982335,0l5982335,9144l0,9144,0,0e" fillcolor="#823b0b" stroked="f" style="position:absolute;left:0;top:457;width:59823;height:91;z-index:32;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r>
      <w:rPr>
        <w:rFonts w:ascii="Calibri" w:cs="Calibri" w:eastAsia="Calibri" w:hAnsi="Calibri"/>
        <w:color w:val="ff00ff"/>
        <w:sz w:val="20"/>
      </w:rPr>
      <w:tab/>
    </w:r>
    <w:r>
      <w:rPr>
        <w:rFonts w:ascii="Calibri" w:cs="Calibri" w:eastAsia="Calibri" w:hAnsi="Calibri"/>
        <w:color w:val="ff00ff"/>
        <w:sz w:val="20"/>
      </w:rPr>
      <w:t xml:space="preserve">Page </w:t>
    </w:r>
    <w:r>
      <w:rPr/>
      <w:fldChar w:fldCharType="begin"/>
    </w:r>
    <w:r>
      <w:instrText xml:space="preserve"> PAGE   \* MERGEFORMAT </w:instrText>
    </w:r>
    <w:r>
      <w:rPr/>
      <w:fldChar w:fldCharType="separate"/>
    </w:r>
    <w:r>
      <w:rPr>
        <w:rFonts w:ascii="Calibri" w:cs="Calibri" w:eastAsia="Calibri" w:hAnsi="Calibri"/>
        <w:color w:val="ff00ff"/>
        <w:sz w:val="20"/>
      </w:rPr>
      <w:t>1</w:t>
    </w:r>
    <w:r>
      <w:rPr/>
      <w:fldChar w:fldCharType="end"/>
    </w:r>
    <w:r>
      <w:rPr>
        <w:rFonts w:ascii="Calibri" w:cs="Calibri" w:eastAsia="Calibri" w:hAnsi="Calibri"/>
        <w:color w:val="ff00ff"/>
        <w:sz w:val="20"/>
      </w:rPr>
      <w:t xml:space="preserve"> </w:t>
    </w:r>
  </w:p>
  <w:p>
    <w:pPr>
      <w:pStyle w:val="style0"/>
      <w:spacing w:after="0" w:lineRule="auto" w:line="259"/>
      <w:ind w:left="0" w:right="0" w:firstLine="0"/>
      <w:jc w:val="left"/>
      <w:rPr/>
    </w:pPr>
    <w:r>
      <w:rPr>
        <w:rFonts w:ascii="Calibri" w:cs="Calibri" w:eastAsia="Calibri" w:hAnsi="Calibri"/>
        <w:b/>
        <w:sz w:val="20"/>
      </w:rPr>
      <w:t xml:space="preserve">   </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9105"/>
      </w:tabs>
      <w:spacing w:after="0" w:lineRule="auto" w:line="259"/>
      <w:ind w:left="0" w:right="0" w:firstLine="0"/>
      <w:jc w:val="left"/>
      <w:rPr/>
    </w:pPr>
    <w:r>
      <w:rPr>
        <w:rFonts w:ascii="Calibri" w:cs="Calibri" w:eastAsia="Calibri" w:hAnsi="Calibri"/>
        <w:sz w:val="22"/>
      </w:rPr>
      <w:pict>
        <v:group id="4106" filled="f" stroked="f" style="position:absolute;margin-left:70.6pt;margin-top:726.2pt;width:471.05pt;height:4.3pt;z-index:6;mso-position-horizontal-relative:page;mso-position-vertical-relative:page;mso-width-relative:page;mso-height-relative:page;visibility:visible;" coordsize="59823,548">
          <v:shape id="4107" coordsize="5982335,36576" path="m0,0l5982335,0l5982335,36576l0,36576,0,0e" fillcolor="#823b0b" stroked="f" style="position:absolute;left:0;top:0;width:59823;height:365;z-index:33;mso-position-horizontal-relative:text;mso-position-vertical-relative:text;mso-width-relative:page;mso-height-relative:page;visibility:visible;">
            <v:stroke on="f" joinstyle="miter" opacity="0%" weight="0.0pt"/>
            <v:fill/>
            <v:path textboxrect="0,0,5982335,36576"/>
          </v:shape>
          <v:shape id="4108" coordsize="5982335,9144" path="m0,0l5982335,0l5982335,9144l0,9144,0,0e" fillcolor="#823b0b" stroked="f" style="position:absolute;left:0;top:457;width:59823;height:91;z-index:34;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r>
      <w:rPr>
        <w:rFonts w:ascii="Calibri" w:cs="Calibri" w:eastAsia="Calibri" w:hAnsi="Calibri"/>
        <w:color w:val="ff00ff"/>
        <w:sz w:val="20"/>
      </w:rPr>
      <w:tab/>
    </w:r>
    <w:r>
      <w:rPr>
        <w:rFonts w:ascii="Calibri" w:cs="Calibri" w:eastAsia="Calibri" w:hAnsi="Calibri"/>
        <w:color w:val="ff00ff"/>
        <w:sz w:val="20"/>
      </w:rPr>
      <w:t xml:space="preserve">Page </w:t>
    </w:r>
    <w:r>
      <w:rPr/>
      <w:fldChar w:fldCharType="begin"/>
    </w:r>
    <w:r>
      <w:instrText xml:space="preserve"> PAGE   \* MERGEFORMAT </w:instrText>
    </w:r>
    <w:r>
      <w:rPr/>
      <w:fldChar w:fldCharType="separate"/>
    </w:r>
    <w:r>
      <w:rPr>
        <w:rFonts w:ascii="Calibri" w:cs="Calibri" w:eastAsia="Calibri" w:hAnsi="Calibri"/>
        <w:noProof/>
        <w:color w:val="ff00ff"/>
        <w:sz w:val="20"/>
      </w:rPr>
      <w:t>10</w:t>
    </w:r>
    <w:r>
      <w:rPr/>
      <w:fldChar w:fldCharType="end"/>
    </w:r>
    <w:r>
      <w:rPr>
        <w:rFonts w:ascii="Calibri" w:cs="Calibri" w:eastAsia="Calibri" w:hAnsi="Calibri"/>
        <w:color w:val="ff00ff"/>
        <w:sz w:val="20"/>
      </w:rPr>
      <w:t xml:space="preserve"> </w:t>
    </w:r>
  </w:p>
  <w:p>
    <w:pPr>
      <w:pStyle w:val="style0"/>
      <w:spacing w:after="0" w:lineRule="auto" w:line="259"/>
      <w:ind w:left="0" w:right="0" w:firstLine="0"/>
      <w:jc w:val="left"/>
      <w:rPr/>
    </w:pPr>
    <w:r>
      <w:rPr>
        <w:rFonts w:ascii="Calibri" w:cs="Calibri" w:eastAsia="Calibri" w:hAnsi="Calibri"/>
        <w:b/>
        <w:sz w:val="20"/>
      </w:rPr>
      <w:t xml:space="preserve">   </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9198"/>
      </w:tabs>
      <w:spacing w:after="0" w:lineRule="auto" w:line="259"/>
      <w:ind w:left="0" w:right="0" w:firstLine="0"/>
      <w:jc w:val="left"/>
      <w:rPr/>
    </w:pPr>
    <w:r>
      <w:rPr>
        <w:rFonts w:ascii="Calibri" w:cs="Calibri" w:eastAsia="Calibri" w:hAnsi="Calibri"/>
        <w:sz w:val="22"/>
      </w:rPr>
      <w:pict>
        <v:group id="4121" filled="f" stroked="f" style="position:absolute;margin-left:70.6pt;margin-top:726.2pt;width:471.05pt;height:4.3pt;z-index:10;mso-position-horizontal-relative:page;mso-position-vertical-relative:page;mso-width-relative:page;mso-height-relative:page;visibility:visible;" coordsize="59823,548">
          <v:shape id="4122" coordsize="5982335,36576" path="m0,0l5982335,0l5982335,36576l0,36576,0,0e" fillcolor="#823b0b" stroked="f" style="position:absolute;left:0;top:0;width:59823;height:365;z-index:43;mso-position-horizontal-relative:text;mso-position-vertical-relative:text;mso-width-relative:page;mso-height-relative:page;visibility:visible;">
            <v:stroke on="f" joinstyle="miter" opacity="0%" weight="0.0pt"/>
            <v:fill/>
            <v:path textboxrect="0,0,5982335,36576"/>
          </v:shape>
          <v:shape id="4123" coordsize="5982335,9144" path="m0,0l5982335,0l5982335,9144l0,9144,0,0e" fillcolor="#823b0b" stroked="f" style="position:absolute;left:0;top:457;width:59823;height:91;z-index:44;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r>
      <w:rPr>
        <w:rFonts w:ascii="Calibri" w:cs="Calibri" w:eastAsia="Calibri" w:hAnsi="Calibri"/>
        <w:color w:val="ff00ff"/>
        <w:sz w:val="20"/>
      </w:rPr>
      <w:tab/>
    </w:r>
    <w:r>
      <w:rPr>
        <w:rFonts w:ascii="Calibri" w:cs="Calibri" w:eastAsia="Calibri" w:hAnsi="Calibri"/>
        <w:color w:val="ff00ff"/>
        <w:sz w:val="20"/>
      </w:rPr>
      <w:t xml:space="preserve">Page </w:t>
    </w:r>
    <w:r>
      <w:rPr/>
      <w:fldChar w:fldCharType="begin"/>
    </w:r>
    <w:r>
      <w:instrText xml:space="preserve"> PAGE   \* MERGEFORMAT </w:instrText>
    </w:r>
    <w:r>
      <w:rPr/>
      <w:fldChar w:fldCharType="separate"/>
    </w:r>
    <w:r>
      <w:rPr>
        <w:rFonts w:ascii="Calibri" w:cs="Calibri" w:eastAsia="Calibri" w:hAnsi="Calibri"/>
        <w:color w:val="ff00ff"/>
        <w:sz w:val="20"/>
      </w:rPr>
      <w:t>10</w:t>
    </w:r>
    <w:r>
      <w:rPr/>
      <w:fldChar w:fldCharType="end"/>
    </w:r>
    <w:r>
      <w:rPr>
        <w:rFonts w:ascii="Calibri" w:cs="Calibri" w:eastAsia="Calibri" w:hAnsi="Calibri"/>
        <w:color w:val="ff00ff"/>
        <w:sz w:val="20"/>
      </w:rPr>
      <w:t xml:space="preserve"> </w:t>
    </w:r>
  </w:p>
  <w:p>
    <w:pPr>
      <w:pStyle w:val="style0"/>
      <w:spacing w:after="0" w:lineRule="auto" w:line="259"/>
      <w:ind w:left="144" w:right="0" w:firstLine="0"/>
      <w:jc w:val="left"/>
      <w:rPr/>
    </w:pPr>
    <w:r>
      <w:rPr>
        <w:rFonts w:ascii="Calibri" w:cs="Calibri" w:eastAsia="Calibri" w:hAnsi="Calibri"/>
        <w:b/>
        <w:sz w:val="20"/>
      </w:rPr>
      <w:t xml:space="preserve">   </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9198"/>
      </w:tabs>
      <w:spacing w:after="0" w:lineRule="auto" w:line="259"/>
      <w:ind w:left="0" w:right="0" w:firstLine="0"/>
      <w:jc w:val="left"/>
      <w:rPr/>
    </w:pPr>
    <w:r>
      <w:rPr>
        <w:rFonts w:ascii="Calibri" w:cs="Calibri" w:eastAsia="Calibri" w:hAnsi="Calibri"/>
        <w:sz w:val="22"/>
      </w:rPr>
      <w:pict>
        <v:group id="4124" filled="f" stroked="f" style="position:absolute;margin-left:70.6pt;margin-top:726.2pt;width:471.05pt;height:4.3pt;z-index:11;mso-position-horizontal-relative:page;mso-position-vertical-relative:page;mso-width-relative:page;mso-height-relative:page;visibility:visible;" coordsize="59823,548">
          <v:shape id="4125" coordsize="5982335,36576" path="m0,0l5982335,0l5982335,36576l0,36576,0,0e" fillcolor="#823b0b" stroked="f" style="position:absolute;left:0;top:0;width:59823;height:365;z-index:45;mso-position-horizontal-relative:text;mso-position-vertical-relative:text;mso-width-relative:page;mso-height-relative:page;visibility:visible;">
            <v:stroke on="f" joinstyle="miter" opacity="0%" weight="0.0pt"/>
            <v:fill/>
            <v:path textboxrect="0,0,5982335,36576"/>
          </v:shape>
          <v:shape id="4126" coordsize="5982335,9144" path="m0,0l5982335,0l5982335,9144l0,9144,0,0e" fillcolor="#823b0b" stroked="f" style="position:absolute;left:0;top:457;width:59823;height:91;z-index:46;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r>
      <w:rPr>
        <w:rFonts w:ascii="Calibri" w:cs="Calibri" w:eastAsia="Calibri" w:hAnsi="Calibri"/>
        <w:color w:val="ff00ff"/>
        <w:sz w:val="20"/>
      </w:rPr>
      <w:tab/>
    </w:r>
    <w:r>
      <w:rPr>
        <w:rFonts w:ascii="Calibri" w:cs="Calibri" w:eastAsia="Calibri" w:hAnsi="Calibri"/>
        <w:color w:val="ff00ff"/>
        <w:sz w:val="20"/>
      </w:rPr>
      <w:t xml:space="preserve">Page </w:t>
    </w:r>
    <w:r>
      <w:rPr/>
      <w:fldChar w:fldCharType="begin"/>
    </w:r>
    <w:r>
      <w:instrText xml:space="preserve"> PAGE   \* MERGEFORMAT </w:instrText>
    </w:r>
    <w:r>
      <w:rPr/>
      <w:fldChar w:fldCharType="separate"/>
    </w:r>
    <w:r>
      <w:rPr>
        <w:rFonts w:ascii="Calibri" w:cs="Calibri" w:eastAsia="Calibri" w:hAnsi="Calibri"/>
        <w:noProof/>
        <w:color w:val="ff00ff"/>
        <w:sz w:val="20"/>
      </w:rPr>
      <w:t>31</w:t>
    </w:r>
    <w:r>
      <w:rPr/>
      <w:fldChar w:fldCharType="end"/>
    </w:r>
    <w:r>
      <w:rPr>
        <w:rFonts w:ascii="Calibri" w:cs="Calibri" w:eastAsia="Calibri" w:hAnsi="Calibri"/>
        <w:color w:val="ff00ff"/>
        <w:sz w:val="20"/>
      </w:rPr>
      <w:t xml:space="preserve"> </w:t>
    </w:r>
  </w:p>
  <w:p>
    <w:pPr>
      <w:pStyle w:val="style0"/>
      <w:spacing w:after="0" w:lineRule="auto" w:line="259"/>
      <w:ind w:left="144" w:right="0" w:firstLine="0"/>
      <w:jc w:val="left"/>
      <w:rPr/>
    </w:pPr>
    <w:r>
      <w:rPr>
        <w:rFonts w:ascii="Calibri" w:cs="Calibri" w:eastAsia="Calibri" w:hAnsi="Calibri"/>
        <w:b/>
        <w:sz w:val="20"/>
      </w:rPr>
      <w:t xml:space="preserve">   </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0" w:firstLine="0"/>
      <w:jc w:val="left"/>
      <w:rPr/>
    </w:pPr>
    <w:r>
      <w:rPr>
        <w:rFonts w:ascii="Calibri" w:cs="Calibri" w:eastAsia="Calibri" w:hAnsi="Calibri"/>
        <w:sz w:val="22"/>
      </w:rPr>
      <w:pict>
        <v:group id="4097" filled="f" stroked="f" style="position:absolute;margin-left:70.6pt;margin-top:49.45pt;width:471.05pt;height:4.3pt;z-index:2;mso-position-horizontal-relative:page;mso-position-vertical-relative:page;mso-width-relative:page;mso-height-relative:page;visibility:visible;" coordsize="59823,548">
          <v:shape id="4098" coordsize="5982335,36576" path="m0,0l5982335,0l5982335,36576l0,36576,0,0e" fillcolor="#823b0b" stroked="f" style="position:absolute;left:0;top:182;width:59823;height:365;z-index:27;mso-position-horizontal-relative:text;mso-position-vertical-relative:text;mso-width-relative:page;mso-height-relative:page;visibility:visible;">
            <v:stroke on="f" joinstyle="miter" opacity="0%" weight="0.0pt"/>
            <v:fill/>
            <v:path textboxrect="0,0,5982335,36576"/>
          </v:shape>
          <v:shape id="4099" coordsize="5982335,9144" path="m0,0l5982335,0l5982335,9144l0,9144,0,0e" fillcolor="#823b0b" stroked="f" style="position:absolute;left:0;top:0;width:59823;height:91;z-index:28;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144" w:right="0" w:firstLine="0"/>
      <w:jc w:val="left"/>
      <w:rPr/>
    </w:pPr>
    <w:r>
      <w:rPr>
        <w:rFonts w:ascii="Calibri" w:cs="Calibri" w:eastAsia="Calibri" w:hAnsi="Calibri"/>
        <w:sz w:val="22"/>
      </w:rPr>
      <w:pict>
        <v:group id="4127" filled="f" stroked="f" style="position:absolute;margin-left:70.6pt;margin-top:49.45pt;width:471.05pt;height:4.3pt;z-index:9;mso-position-horizontal-relative:page;mso-position-vertical-relative:page;mso-width-relative:page;mso-height-relative:page;visibility:visible;" coordsize="59823,548">
          <v:shape id="4128" coordsize="5982335,36576" path="m0,0l5982335,0l5982335,36576l0,36576,0,0e" fillcolor="#823b0b" stroked="f" style="position:absolute;left:0;top:182;width:59823;height:365;z-index:47;mso-position-horizontal-relative:text;mso-position-vertical-relative:text;mso-width-relative:page;mso-height-relative:page;visibility:visible;">
            <v:stroke on="f" joinstyle="miter" opacity="0%" weight="0.0pt"/>
            <v:fill/>
            <v:path textboxrect="0,0,5982335,36576"/>
          </v:shape>
          <v:shape id="4129" coordsize="5982335,9144" path="m0,0l5982335,0l5982335,9144l0,9144,0,0e" fillcolor="#823b0b" stroked="f" style="position:absolute;left:0;top:0;width:59823;height:91;z-index:48;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0" w:firstLine="0"/>
      <w:jc w:val="left"/>
      <w:rPr/>
    </w:pPr>
    <w:r>
      <w:rPr>
        <w:rFonts w:ascii="Calibri" w:cs="Calibri" w:eastAsia="Calibri" w:hAnsi="Calibri"/>
        <w:sz w:val="22"/>
      </w:rPr>
      <w:pict>
        <v:group id="4100" filled="f" stroked="f" style="position:absolute;margin-left:70.6pt;margin-top:49.45pt;width:471.05pt;height:4.3pt;z-index:3;mso-position-horizontal-relative:page;mso-position-vertical-relative:page;mso-width-relative:page;mso-height-relative:page;visibility:visible;" coordsize="59823,548">
          <v:shape id="4101" coordsize="5982335,36576" path="m0,0l5982335,0l5982335,36576l0,36576,0,0e" fillcolor="#823b0b" stroked="f" style="position:absolute;left:0;top:182;width:59823;height:365;z-index:29;mso-position-horizontal-relative:text;mso-position-vertical-relative:text;mso-width-relative:page;mso-height-relative:page;visibility:visible;">
            <v:stroke on="f" joinstyle="miter" opacity="0%" weight="0.0pt"/>
            <v:fill/>
            <v:path textboxrect="0,0,5982335,36576"/>
          </v:shape>
          <v:shape id="4102" coordsize="5982335,9144" path="m0,0l5982335,0l5982335,9144l0,9144,0,0e" fillcolor="#823b0b" stroked="f" style="position:absolute;left:0;top:0;width:59823;height:91;z-index:30;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0" w:firstLine="0"/>
      <w:jc w:val="left"/>
      <w:rPr/>
    </w:pPr>
    <w:r>
      <w:rPr>
        <w:rFonts w:ascii="Calibri" w:cs="Calibri" w:eastAsia="Calibri" w:hAnsi="Calibri"/>
        <w:sz w:val="22"/>
      </w:rPr>
      <w:pict>
        <v:group id="4109" filled="f" stroked="f" style="position:absolute;margin-left:70.6pt;margin-top:49.45pt;width:471.05pt;height:4.3pt;z-index:4;mso-position-horizontal-relative:page;mso-position-vertical-relative:page;mso-width-relative:page;mso-height-relative:page;visibility:visible;" coordsize="59823,548">
          <v:shape id="4110" coordsize="5982335,36576" path="m0,0l5982335,0l5982335,36576l0,36576,0,0e" fillcolor="#823b0b" stroked="f" style="position:absolute;left:0;top:182;width:59823;height:365;z-index:35;mso-position-horizontal-relative:text;mso-position-vertical-relative:text;mso-width-relative:page;mso-height-relative:page;visibility:visible;">
            <v:stroke on="f" joinstyle="miter" opacity="0%" weight="0.0pt"/>
            <v:fill/>
            <v:path textboxrect="0,0,5982335,36576"/>
          </v:shape>
          <v:shape id="4111" coordsize="5982335,9144" path="m0,0l5982335,0l5982335,9144l0,9144,0,0e" fillcolor="#823b0b" stroked="f" style="position:absolute;left:0;top:0;width:59823;height:91;z-index:36;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144" w:right="0" w:firstLine="0"/>
      <w:jc w:val="left"/>
      <w:rPr/>
    </w:pPr>
    <w:r>
      <w:rPr>
        <w:rFonts w:ascii="Calibri" w:cs="Calibri" w:eastAsia="Calibri" w:hAnsi="Calibri"/>
        <w:sz w:val="22"/>
      </w:rPr>
      <w:pict>
        <v:group id="4115" filled="f" stroked="f" style="position:absolute;margin-left:70.6pt;margin-top:49.45pt;width:471.05pt;height:4.3pt;z-index:7;mso-position-horizontal-relative:page;mso-position-vertical-relative:page;mso-width-relative:page;mso-height-relative:page;visibility:visible;" coordsize="59823,548">
          <v:shape id="4116" coordsize="5982335,36576" path="m0,0l5982335,0l5982335,36576l0,36576,0,0e" fillcolor="#823b0b" stroked="f" style="position:absolute;left:0;top:182;width:59823;height:365;z-index:39;mso-position-horizontal-relative:text;mso-position-vertical-relative:text;mso-width-relative:page;mso-height-relative:page;visibility:visible;">
            <v:stroke on="f" joinstyle="miter" opacity="0%" weight="0.0pt"/>
            <v:fill/>
            <v:path textboxrect="0,0,5982335,36576"/>
          </v:shape>
          <v:shape id="4117" coordsize="5982335,9144" path="m0,0l5982335,0l5982335,9144l0,9144,0,0e" fillcolor="#823b0b" stroked="f" style="position:absolute;left:0;top:0;width:59823;height:91;z-index:40;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144" w:right="0" w:firstLine="0"/>
      <w:jc w:val="left"/>
      <w:rPr/>
    </w:pPr>
    <w:r>
      <w:rPr>
        <w:rFonts w:ascii="Calibri" w:cs="Calibri" w:eastAsia="Calibri" w:hAnsi="Calibri"/>
        <w:sz w:val="22"/>
      </w:rPr>
      <w:pict>
        <v:group id="4118" filled="f" stroked="f" style="position:absolute;margin-left:70.6pt;margin-top:49.45pt;width:471.05pt;height:4.3pt;z-index:8;mso-position-horizontal-relative:page;mso-position-vertical-relative:page;mso-width-relative:page;mso-height-relative:page;visibility:visible;" coordsize="59823,548">
          <v:shape id="4119" coordsize="5982335,36576" path="m0,0l5982335,0l5982335,36576l0,36576,0,0e" fillcolor="#823b0b" stroked="f" style="position:absolute;left:0;top:182;width:59823;height:365;z-index:41;mso-position-horizontal-relative:text;mso-position-vertical-relative:text;mso-width-relative:page;mso-height-relative:page;visibility:visible;">
            <v:stroke on="f" joinstyle="miter" opacity="0%" weight="0.0pt"/>
            <v:fill/>
            <v:path textboxrect="0,0,5982335,36576"/>
          </v:shape>
          <v:shape id="4120" coordsize="5982335,9144" path="m0,0l5982335,0l5982335,9144l0,9144,0,0e" fillcolor="#823b0b" stroked="f" style="position:absolute;left:0;top:0;width:59823;height:91;z-index:42;mso-position-horizontal-relative:text;mso-position-vertical-relative:text;mso-width-relative:page;mso-height-relative:page;visibility:visible;">
            <v:stroke on="f" joinstyle="miter" opacity="0%" weight="0.0pt"/>
            <v:fill/>
            <v:path textboxrect="0,0,5982335,9144"/>
          </v:shape>
          <w10:wrap type="square"/>
          <v:fill/>
        </v:group>
      </w:pict>
    </w:r>
    <w:r>
      <w:rPr>
        <w:rFonts w:ascii="Calibri" w:cs="Calibri" w:eastAsia="Calibri" w:hAnsi="Calibri"/>
        <w:color w:val="ff00ff"/>
        <w:sz w:val="20"/>
      </w:rPr>
      <w:t xml:space="preserve">Government Degree College, Tadipatri, Anantapur District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6E6B598"/>
    <w:lvl w:ilvl="0" w:tplc="405A2504">
      <w:start w:val="1"/>
      <w:numFmt w:val="bullet"/>
      <w:lvlText w:val="•"/>
      <w:lvlJc w:val="left"/>
      <w:pPr>
        <w:ind w:left="927"/>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7B667846">
      <w:start w:val="1"/>
      <w:numFmt w:val="bullet"/>
      <w:lvlText w:val="o"/>
      <w:lvlJc w:val="left"/>
      <w:pPr>
        <w:ind w:left="148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AB543D56">
      <w:start w:val="1"/>
      <w:numFmt w:val="bullet"/>
      <w:lvlText w:val="▪"/>
      <w:lvlJc w:val="left"/>
      <w:pPr>
        <w:ind w:left="220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8514D8E0">
      <w:start w:val="1"/>
      <w:numFmt w:val="bullet"/>
      <w:lvlText w:val="•"/>
      <w:lvlJc w:val="left"/>
      <w:pPr>
        <w:ind w:left="2923"/>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A39287A6">
      <w:start w:val="1"/>
      <w:numFmt w:val="bullet"/>
      <w:lvlText w:val="o"/>
      <w:lvlJc w:val="left"/>
      <w:pPr>
        <w:ind w:left="364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50C62B3E">
      <w:start w:val="1"/>
      <w:numFmt w:val="bullet"/>
      <w:lvlText w:val="▪"/>
      <w:lvlJc w:val="left"/>
      <w:pPr>
        <w:ind w:left="436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45505B48">
      <w:start w:val="1"/>
      <w:numFmt w:val="bullet"/>
      <w:lvlText w:val="•"/>
      <w:lvlJc w:val="left"/>
      <w:pPr>
        <w:ind w:left="5083"/>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36E078C4">
      <w:start w:val="1"/>
      <w:numFmt w:val="bullet"/>
      <w:lvlText w:val="o"/>
      <w:lvlJc w:val="left"/>
      <w:pPr>
        <w:ind w:left="580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7C7298BA">
      <w:start w:val="1"/>
      <w:numFmt w:val="bullet"/>
      <w:lvlText w:val="▪"/>
      <w:lvlJc w:val="left"/>
      <w:pPr>
        <w:ind w:left="6523"/>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
    <w:nsid w:val="00000001"/>
    <w:multiLevelType w:val="multilevel"/>
    <w:tmpl w:val="983CDA5C"/>
    <w:lvl w:ilvl="0">
      <w:start w:val="5"/>
      <w:numFmt w:val="decimal"/>
      <w:lvlText w:val="%1"/>
      <w:lvlJc w:val="left"/>
      <w:pPr>
        <w:ind w:left="3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1">
      <w:start w:val="8"/>
      <w:numFmt w:val="decimal"/>
      <w:lvlText w:val="%1.%2"/>
      <w:lvlJc w:val="left"/>
      <w:pPr>
        <w:ind w:left="494"/>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abstractNum>
  <w:abstractNum w:abstractNumId="2">
    <w:nsid w:val="00000002"/>
    <w:multiLevelType w:val="hybridMultilevel"/>
    <w:tmpl w:val="D102B0E8"/>
    <w:lvl w:ilvl="0" w:tplc="4A2CF66E">
      <w:start w:val="12"/>
      <w:numFmt w:val="decimal"/>
      <w:lvlText w:val="%1)"/>
      <w:lvlJc w:val="left"/>
      <w:pPr>
        <w:ind w:left="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6E2C2E42">
      <w:start w:val="1"/>
      <w:numFmt w:val="lowerLetter"/>
      <w:lvlText w:val="%2"/>
      <w:lvlJc w:val="left"/>
      <w:pPr>
        <w:ind w:left="11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E402C150">
      <w:start w:val="1"/>
      <w:numFmt w:val="lowerRoman"/>
      <w:lvlText w:val="%3"/>
      <w:lvlJc w:val="left"/>
      <w:pPr>
        <w:ind w:left="19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B6101A2A">
      <w:start w:val="1"/>
      <w:numFmt w:val="decimal"/>
      <w:lvlText w:val="%4"/>
      <w:lvlJc w:val="left"/>
      <w:pPr>
        <w:ind w:left="26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43325294">
      <w:start w:val="1"/>
      <w:numFmt w:val="lowerLetter"/>
      <w:lvlText w:val="%5"/>
      <w:lvlJc w:val="left"/>
      <w:pPr>
        <w:ind w:left="334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59046836">
      <w:start w:val="1"/>
      <w:numFmt w:val="lowerRoman"/>
      <w:lvlText w:val="%6"/>
      <w:lvlJc w:val="left"/>
      <w:pPr>
        <w:ind w:left="406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4904B1B6">
      <w:start w:val="1"/>
      <w:numFmt w:val="decimal"/>
      <w:lvlText w:val="%7"/>
      <w:lvlJc w:val="left"/>
      <w:pPr>
        <w:ind w:left="47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466AB8BA">
      <w:start w:val="1"/>
      <w:numFmt w:val="lowerLetter"/>
      <w:lvlText w:val="%8"/>
      <w:lvlJc w:val="left"/>
      <w:pPr>
        <w:ind w:left="55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46B28866">
      <w:start w:val="1"/>
      <w:numFmt w:val="lowerRoman"/>
      <w:lvlText w:val="%9"/>
      <w:lvlJc w:val="left"/>
      <w:pPr>
        <w:ind w:left="62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
    <w:nsid w:val="00000003"/>
    <w:multiLevelType w:val="multilevel"/>
    <w:tmpl w:val="69985FCE"/>
    <w:lvl w:ilvl="0">
      <w:start w:val="1"/>
      <w:numFmt w:val="decimal"/>
      <w:lvlText w:val="%1."/>
      <w:lvlJc w:val="left"/>
      <w:pPr>
        <w:ind w:left="244"/>
      </w:pPr>
      <w:rPr>
        <w:rFonts w:ascii="Times New Roman" w:cs="Times New Roman" w:eastAsia="Times New Roman" w:hAnsi="Times New Roman"/>
        <w:b/>
        <w:bCs/>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6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4">
    <w:nsid w:val="00000004"/>
    <w:multiLevelType w:val="hybridMultilevel"/>
    <w:tmpl w:val="C4A81BFE"/>
    <w:lvl w:ilvl="0" w:tplc="4524D374">
      <w:start w:val="1"/>
      <w:numFmt w:val="bullet"/>
      <w:lvlText w:val="•"/>
      <w:lvlJc w:val="left"/>
      <w:pPr>
        <w:ind w:left="36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81E80068">
      <w:start w:val="1"/>
      <w:numFmt w:val="bullet"/>
      <w:lvlText w:val="o"/>
      <w:lvlJc w:val="left"/>
      <w:pPr>
        <w:ind w:left="154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EA543FE2">
      <w:start w:val="1"/>
      <w:numFmt w:val="bullet"/>
      <w:lvlText w:val="▪"/>
      <w:lvlJc w:val="left"/>
      <w:pPr>
        <w:ind w:left="226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5608D1A8">
      <w:start w:val="1"/>
      <w:numFmt w:val="bullet"/>
      <w:lvlText w:val="•"/>
      <w:lvlJc w:val="left"/>
      <w:pPr>
        <w:ind w:left="2986"/>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C4E899F8">
      <w:start w:val="1"/>
      <w:numFmt w:val="bullet"/>
      <w:lvlText w:val="o"/>
      <w:lvlJc w:val="left"/>
      <w:pPr>
        <w:ind w:left="370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678CD442">
      <w:start w:val="1"/>
      <w:numFmt w:val="bullet"/>
      <w:lvlText w:val="▪"/>
      <w:lvlJc w:val="left"/>
      <w:pPr>
        <w:ind w:left="442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8D8A5390">
      <w:start w:val="1"/>
      <w:numFmt w:val="bullet"/>
      <w:lvlText w:val="•"/>
      <w:lvlJc w:val="left"/>
      <w:pPr>
        <w:ind w:left="5146"/>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33D00918">
      <w:start w:val="1"/>
      <w:numFmt w:val="bullet"/>
      <w:lvlText w:val="o"/>
      <w:lvlJc w:val="left"/>
      <w:pPr>
        <w:ind w:left="586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459E1BB4">
      <w:start w:val="1"/>
      <w:numFmt w:val="bullet"/>
      <w:lvlText w:val="▪"/>
      <w:lvlJc w:val="left"/>
      <w:pPr>
        <w:ind w:left="6586"/>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5">
    <w:nsid w:val="00000005"/>
    <w:multiLevelType w:val="hybridMultilevel"/>
    <w:tmpl w:val="35C09042"/>
    <w:lvl w:ilvl="0" w:tplc="DE969AF0">
      <w:start w:val="3"/>
      <w:numFmt w:val="decimal"/>
      <w:lvlText w:val="%1."/>
      <w:lvlJc w:val="left"/>
      <w:pPr>
        <w:ind w:left="24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70643B24">
      <w:start w:val="1"/>
      <w:numFmt w:val="lowerLetter"/>
      <w:lvlText w:val="%2"/>
      <w:lvlJc w:val="left"/>
      <w:pPr>
        <w:ind w:left="123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352096B8">
      <w:start w:val="1"/>
      <w:numFmt w:val="lowerRoman"/>
      <w:lvlText w:val="%3"/>
      <w:lvlJc w:val="left"/>
      <w:pPr>
        <w:ind w:left="195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A13E5FE2">
      <w:start w:val="1"/>
      <w:numFmt w:val="decimal"/>
      <w:lvlText w:val="%4"/>
      <w:lvlJc w:val="left"/>
      <w:pPr>
        <w:ind w:left="267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FEA8FB04">
      <w:start w:val="1"/>
      <w:numFmt w:val="lowerLetter"/>
      <w:lvlText w:val="%5"/>
      <w:lvlJc w:val="left"/>
      <w:pPr>
        <w:ind w:left="339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8F9CB554">
      <w:start w:val="1"/>
      <w:numFmt w:val="lowerRoman"/>
      <w:lvlText w:val="%6"/>
      <w:lvlJc w:val="left"/>
      <w:pPr>
        <w:ind w:left="411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06B23474">
      <w:start w:val="1"/>
      <w:numFmt w:val="decimal"/>
      <w:lvlText w:val="%7"/>
      <w:lvlJc w:val="left"/>
      <w:pPr>
        <w:ind w:left="483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C5DADAA6">
      <w:start w:val="1"/>
      <w:numFmt w:val="lowerLetter"/>
      <w:lvlText w:val="%8"/>
      <w:lvlJc w:val="left"/>
      <w:pPr>
        <w:ind w:left="555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AD18DFB0">
      <w:start w:val="1"/>
      <w:numFmt w:val="lowerRoman"/>
      <w:lvlText w:val="%9"/>
      <w:lvlJc w:val="left"/>
      <w:pPr>
        <w:ind w:left="627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6">
    <w:nsid w:val="00000006"/>
    <w:multiLevelType w:val="hybridMultilevel"/>
    <w:tmpl w:val="631245C6"/>
    <w:lvl w:ilvl="0" w:tplc="40FC5078">
      <w:start w:val="9"/>
      <w:numFmt w:val="decimal"/>
      <w:lvlText w:val="%1)"/>
      <w:lvlJc w:val="left"/>
      <w:pPr>
        <w:ind w:left="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711E11B0">
      <w:start w:val="1"/>
      <w:numFmt w:val="lowerLetter"/>
      <w:lvlText w:val="%2"/>
      <w:lvlJc w:val="left"/>
      <w:pPr>
        <w:ind w:left="11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D86AD22C">
      <w:start w:val="1"/>
      <w:numFmt w:val="lowerRoman"/>
      <w:lvlText w:val="%3"/>
      <w:lvlJc w:val="left"/>
      <w:pPr>
        <w:ind w:left="19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A34C47EE">
      <w:start w:val="1"/>
      <w:numFmt w:val="decimal"/>
      <w:lvlText w:val="%4"/>
      <w:lvlJc w:val="left"/>
      <w:pPr>
        <w:ind w:left="26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F22ADB70">
      <w:start w:val="1"/>
      <w:numFmt w:val="lowerLetter"/>
      <w:lvlText w:val="%5"/>
      <w:lvlJc w:val="left"/>
      <w:pPr>
        <w:ind w:left="334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028AD670">
      <w:start w:val="1"/>
      <w:numFmt w:val="lowerRoman"/>
      <w:lvlText w:val="%6"/>
      <w:lvlJc w:val="left"/>
      <w:pPr>
        <w:ind w:left="406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0F3E15F8">
      <w:start w:val="1"/>
      <w:numFmt w:val="decimal"/>
      <w:lvlText w:val="%7"/>
      <w:lvlJc w:val="left"/>
      <w:pPr>
        <w:ind w:left="47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42D8C13E">
      <w:start w:val="1"/>
      <w:numFmt w:val="lowerLetter"/>
      <w:lvlText w:val="%8"/>
      <w:lvlJc w:val="left"/>
      <w:pPr>
        <w:ind w:left="55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153E6416">
      <w:start w:val="1"/>
      <w:numFmt w:val="lowerRoman"/>
      <w:lvlText w:val="%9"/>
      <w:lvlJc w:val="left"/>
      <w:pPr>
        <w:ind w:left="62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7">
    <w:nsid w:val="00000007"/>
    <w:multiLevelType w:val="hybridMultilevel"/>
    <w:tmpl w:val="BFDA8138"/>
    <w:lvl w:ilvl="0" w:tplc="CF5C84E2">
      <w:start w:val="1"/>
      <w:numFmt w:val="decimal"/>
      <w:lvlText w:val="%1."/>
      <w:lvlJc w:val="left"/>
      <w:pPr>
        <w:ind w:left="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1" w:tplc="7C0679F6">
      <w:start w:val="1"/>
      <w:numFmt w:val="lowerLetter"/>
      <w:lvlText w:val="%2"/>
      <w:lvlJc w:val="left"/>
      <w:pPr>
        <w:ind w:left="123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tplc="56B4AC8A">
      <w:start w:val="1"/>
      <w:numFmt w:val="lowerRoman"/>
      <w:lvlText w:val="%3"/>
      <w:lvlJc w:val="left"/>
      <w:pPr>
        <w:ind w:left="195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3" w:tplc="A94C59C6">
      <w:start w:val="1"/>
      <w:numFmt w:val="decimal"/>
      <w:lvlText w:val="%4"/>
      <w:lvlJc w:val="left"/>
      <w:pPr>
        <w:ind w:left="267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4" w:tplc="6B482AE6">
      <w:start w:val="1"/>
      <w:numFmt w:val="lowerLetter"/>
      <w:lvlText w:val="%5"/>
      <w:lvlJc w:val="left"/>
      <w:pPr>
        <w:ind w:left="339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5" w:tplc="2F4CDA50">
      <w:start w:val="1"/>
      <w:numFmt w:val="lowerRoman"/>
      <w:lvlText w:val="%6"/>
      <w:lvlJc w:val="left"/>
      <w:pPr>
        <w:ind w:left="411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6" w:tplc="EBBAD0D0">
      <w:start w:val="1"/>
      <w:numFmt w:val="decimal"/>
      <w:lvlText w:val="%7"/>
      <w:lvlJc w:val="left"/>
      <w:pPr>
        <w:ind w:left="483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7" w:tplc="348AFF76">
      <w:start w:val="1"/>
      <w:numFmt w:val="lowerLetter"/>
      <w:lvlText w:val="%8"/>
      <w:lvlJc w:val="left"/>
      <w:pPr>
        <w:ind w:left="555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8" w:tplc="EF92516C">
      <w:start w:val="1"/>
      <w:numFmt w:val="lowerRoman"/>
      <w:lvlText w:val="%9"/>
      <w:lvlJc w:val="left"/>
      <w:pPr>
        <w:ind w:left="6275"/>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abstractNum>
  <w:abstractNum w:abstractNumId="8">
    <w:nsid w:val="00000008"/>
    <w:multiLevelType w:val="hybridMultilevel"/>
    <w:tmpl w:val="7520CF9E"/>
    <w:lvl w:ilvl="0" w:tplc="9D36B3A8">
      <w:start w:val="1"/>
      <w:numFmt w:val="bullet"/>
      <w:lvlText w:val="•"/>
      <w:lvlJc w:val="left"/>
      <w:pPr>
        <w:ind w:left="36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C50633C0">
      <w:start w:val="1"/>
      <w:numFmt w:val="bullet"/>
      <w:lvlText w:val="o"/>
      <w:lvlJc w:val="left"/>
      <w:pPr>
        <w:ind w:left="159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D7E041E4">
      <w:start w:val="1"/>
      <w:numFmt w:val="bullet"/>
      <w:lvlText w:val="▪"/>
      <w:lvlJc w:val="left"/>
      <w:pPr>
        <w:ind w:left="231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47888902">
      <w:start w:val="1"/>
      <w:numFmt w:val="bullet"/>
      <w:lvlText w:val="•"/>
      <w:lvlJc w:val="left"/>
      <w:pPr>
        <w:ind w:left="3031"/>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9FA650E0">
      <w:start w:val="1"/>
      <w:numFmt w:val="bullet"/>
      <w:lvlText w:val="o"/>
      <w:lvlJc w:val="left"/>
      <w:pPr>
        <w:ind w:left="375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11EE474A">
      <w:start w:val="1"/>
      <w:numFmt w:val="bullet"/>
      <w:lvlText w:val="▪"/>
      <w:lvlJc w:val="left"/>
      <w:pPr>
        <w:ind w:left="447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5E5A144A">
      <w:start w:val="1"/>
      <w:numFmt w:val="bullet"/>
      <w:lvlText w:val="•"/>
      <w:lvlJc w:val="left"/>
      <w:pPr>
        <w:ind w:left="5191"/>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B62AFB30">
      <w:start w:val="1"/>
      <w:numFmt w:val="bullet"/>
      <w:lvlText w:val="o"/>
      <w:lvlJc w:val="left"/>
      <w:pPr>
        <w:ind w:left="591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0C543AF6">
      <w:start w:val="1"/>
      <w:numFmt w:val="bullet"/>
      <w:lvlText w:val="▪"/>
      <w:lvlJc w:val="left"/>
      <w:pPr>
        <w:ind w:left="663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9">
    <w:nsid w:val="00000009"/>
    <w:multiLevelType w:val="multilevel"/>
    <w:tmpl w:val="BD8667DE"/>
    <w:lvl w:ilvl="0">
      <w:start w:val="2"/>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4"/>
      <w:numFmt w:val="decimal"/>
      <w:lvlText w:val="%1.%2"/>
      <w:lvlJc w:val="left"/>
      <w:pPr>
        <w:ind w:left="48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0">
    <w:nsid w:val="0000000A"/>
    <w:multiLevelType w:val="hybridMultilevel"/>
    <w:tmpl w:val="C584D94A"/>
    <w:lvl w:ilvl="0" w:tplc="83D89EF0">
      <w:start w:val="1"/>
      <w:numFmt w:val="bullet"/>
      <w:lvlText w:val="•"/>
      <w:lvlJc w:val="left"/>
      <w:pPr>
        <w:ind w:left="865"/>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F8FED570">
      <w:start w:val="1"/>
      <w:numFmt w:val="bullet"/>
      <w:lvlText w:val="o"/>
      <w:lvlJc w:val="left"/>
      <w:pPr>
        <w:ind w:left="14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D6E0F9BC">
      <w:start w:val="1"/>
      <w:numFmt w:val="bullet"/>
      <w:lvlText w:val="▪"/>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693A3FA6">
      <w:start w:val="1"/>
      <w:numFmt w:val="bullet"/>
      <w:lvlText w:val="•"/>
      <w:lvlJc w:val="left"/>
      <w:pPr>
        <w:ind w:left="288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482896CA">
      <w:start w:val="1"/>
      <w:numFmt w:val="bullet"/>
      <w:lvlText w:val="o"/>
      <w:lvlJc w:val="left"/>
      <w:pPr>
        <w:ind w:left="36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64A228AA">
      <w:start w:val="1"/>
      <w:numFmt w:val="bullet"/>
      <w:lvlText w:val="▪"/>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5D5E6378">
      <w:start w:val="1"/>
      <w:numFmt w:val="bullet"/>
      <w:lvlText w:val="•"/>
      <w:lvlJc w:val="left"/>
      <w:pPr>
        <w:ind w:left="50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7378469C">
      <w:start w:val="1"/>
      <w:numFmt w:val="bullet"/>
      <w:lvlText w:val="o"/>
      <w:lvlJc w:val="left"/>
      <w:pPr>
        <w:ind w:left="57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3D148456">
      <w:start w:val="1"/>
      <w:numFmt w:val="bullet"/>
      <w:lvlText w:val="▪"/>
      <w:lvlJc w:val="left"/>
      <w:pPr>
        <w:ind w:left="64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1">
    <w:nsid w:val="0000000B"/>
    <w:multiLevelType w:val="multilevel"/>
    <w:tmpl w:val="2D6257BE"/>
    <w:lvl w:ilvl="0">
      <w:start w:val="3"/>
      <w:numFmt w:val="decimal"/>
      <w:lvlText w:val="%1."/>
      <w:lvlJc w:val="left"/>
      <w:pPr>
        <w:ind w:left="437"/>
      </w:pPr>
      <w:rPr>
        <w:rFonts w:ascii="Gill Sans MT" w:cs="Gill Sans MT" w:eastAsia="Gill Sans MT" w:hAnsi="Gill Sans MT"/>
        <w:b/>
        <w:bCs/>
        <w:i w:val="false"/>
        <w:color w:val="000000"/>
        <w:sz w:val="28"/>
        <w:szCs w:val="28"/>
        <w:u w:val="none" w:color="000000"/>
        <w:bdr w:val="none" w:sz="0" w:space="0" w:color="auto"/>
        <w:shd w:val="clear" w:color="auto" w:fill="auto"/>
        <w:vertAlign w:val="baseline"/>
      </w:rPr>
    </w:lvl>
    <w:lvl w:ilvl="1">
      <w:start w:val="1"/>
      <w:numFmt w:val="decimal"/>
      <w:lvlText w:val="%1.%2"/>
      <w:lvlJc w:val="left"/>
      <w:pPr>
        <w:ind w:left="85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start w:val="1"/>
      <w:numFmt w:val="bullet"/>
      <w:lvlText w:val="•"/>
      <w:lvlJc w:val="left"/>
      <w:pPr>
        <w:ind w:left="865"/>
      </w:pPr>
      <w:rPr>
        <w:rFonts w:ascii="Arial" w:cs="Arial" w:eastAsia="Arial" w:hAnsi="Arial"/>
        <w:b w:val="false"/>
        <w:i w:val="false"/>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2">
    <w:nsid w:val="0000000C"/>
    <w:multiLevelType w:val="multilevel"/>
    <w:tmpl w:val="1C788320"/>
    <w:lvl w:ilvl="0">
      <w:start w:val="5"/>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9"/>
      <w:numFmt w:val="decimal"/>
      <w:lvlText w:val="%1.%2"/>
      <w:lvlJc w:val="left"/>
      <w:pPr>
        <w:ind w:left="52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decimal"/>
      <w:lvlText w:val="%1.%2.%3"/>
      <w:lvlJc w:val="left"/>
      <w:pPr>
        <w:ind w:left="112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40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12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284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56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28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00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3">
    <w:nsid w:val="0000000D"/>
    <w:multiLevelType w:val="hybridMultilevel"/>
    <w:tmpl w:val="2A2C2582"/>
    <w:lvl w:ilvl="0" w:tplc="34CCC0C8">
      <w:start w:val="1"/>
      <w:numFmt w:val="bullet"/>
      <w:lvlText w:val="•"/>
      <w:lvlJc w:val="left"/>
      <w:pPr>
        <w:ind w:left="721"/>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505ADF50">
      <w:start w:val="1"/>
      <w:numFmt w:val="bullet"/>
      <w:lvlText w:val="o"/>
      <w:lvlJc w:val="left"/>
      <w:pPr>
        <w:ind w:left="159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8006016C">
      <w:start w:val="1"/>
      <w:numFmt w:val="bullet"/>
      <w:lvlText w:val="▪"/>
      <w:lvlJc w:val="left"/>
      <w:pPr>
        <w:ind w:left="231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F46A42EE">
      <w:start w:val="1"/>
      <w:numFmt w:val="bullet"/>
      <w:lvlText w:val="•"/>
      <w:lvlJc w:val="left"/>
      <w:pPr>
        <w:ind w:left="3034"/>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078A8AC4">
      <w:start w:val="1"/>
      <w:numFmt w:val="bullet"/>
      <w:lvlText w:val="o"/>
      <w:lvlJc w:val="left"/>
      <w:pPr>
        <w:ind w:left="375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25A8EED2">
      <w:start w:val="1"/>
      <w:numFmt w:val="bullet"/>
      <w:lvlText w:val="▪"/>
      <w:lvlJc w:val="left"/>
      <w:pPr>
        <w:ind w:left="447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7722DFDE">
      <w:start w:val="1"/>
      <w:numFmt w:val="bullet"/>
      <w:lvlText w:val="•"/>
      <w:lvlJc w:val="left"/>
      <w:pPr>
        <w:ind w:left="5194"/>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D62E4366">
      <w:start w:val="1"/>
      <w:numFmt w:val="bullet"/>
      <w:lvlText w:val="o"/>
      <w:lvlJc w:val="left"/>
      <w:pPr>
        <w:ind w:left="591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ED24417C">
      <w:start w:val="1"/>
      <w:numFmt w:val="bullet"/>
      <w:lvlText w:val="▪"/>
      <w:lvlJc w:val="left"/>
      <w:pPr>
        <w:ind w:left="6634"/>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4">
    <w:nsid w:val="0000000E"/>
    <w:multiLevelType w:val="multilevel"/>
    <w:tmpl w:val="E4CE321A"/>
    <w:lvl w:ilvl="0">
      <w:start w:val="5"/>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0"/>
      <w:numFmt w:val="decimal"/>
      <w:lvlText w:val="%1.%2"/>
      <w:lvlJc w:val="left"/>
      <w:pPr>
        <w:ind w:left="79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5">
    <w:nsid w:val="0000000F"/>
    <w:multiLevelType w:val="multilevel"/>
    <w:tmpl w:val="96FCE30C"/>
    <w:lvl w:ilvl="0">
      <w:start w:val="1"/>
      <w:numFmt w:val="decimal"/>
      <w:lvlText w:val="%1."/>
      <w:lvlJc w:val="left"/>
      <w:pPr>
        <w:ind w:left="244"/>
      </w:pPr>
      <w:rPr>
        <w:rFonts w:ascii="Times New Roman" w:cs="Times New Roman" w:eastAsia="Times New Roman" w:hAnsi="Times New Roman"/>
        <w:b/>
        <w:bCs/>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6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6">
    <w:nsid w:val="00000010"/>
    <w:multiLevelType w:val="hybridMultilevel"/>
    <w:tmpl w:val="7DB611CE"/>
    <w:lvl w:ilvl="0" w:tplc="66462482">
      <w:start w:val="1"/>
      <w:numFmt w:val="decimal"/>
      <w:lvlText w:val="%1)"/>
      <w:lvlJc w:val="left"/>
      <w:pPr>
        <w:ind w:left="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D160E294">
      <w:start w:val="1"/>
      <w:numFmt w:val="lowerLetter"/>
      <w:lvlText w:val="%2"/>
      <w:lvlJc w:val="left"/>
      <w:pPr>
        <w:ind w:left="11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D79C2E2C">
      <w:start w:val="1"/>
      <w:numFmt w:val="lowerRoman"/>
      <w:lvlText w:val="%3"/>
      <w:lvlJc w:val="left"/>
      <w:pPr>
        <w:ind w:left="19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91FC089E">
      <w:start w:val="1"/>
      <w:numFmt w:val="decimal"/>
      <w:lvlText w:val="%4"/>
      <w:lvlJc w:val="left"/>
      <w:pPr>
        <w:ind w:left="26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E75E8DE8">
      <w:start w:val="1"/>
      <w:numFmt w:val="lowerLetter"/>
      <w:lvlText w:val="%5"/>
      <w:lvlJc w:val="left"/>
      <w:pPr>
        <w:ind w:left="334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9632A73E">
      <w:start w:val="1"/>
      <w:numFmt w:val="lowerRoman"/>
      <w:lvlText w:val="%6"/>
      <w:lvlJc w:val="left"/>
      <w:pPr>
        <w:ind w:left="406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A5CC1254">
      <w:start w:val="1"/>
      <w:numFmt w:val="decimal"/>
      <w:lvlText w:val="%7"/>
      <w:lvlJc w:val="left"/>
      <w:pPr>
        <w:ind w:left="47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69487CAA">
      <w:start w:val="1"/>
      <w:numFmt w:val="lowerLetter"/>
      <w:lvlText w:val="%8"/>
      <w:lvlJc w:val="left"/>
      <w:pPr>
        <w:ind w:left="55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F4EA3942">
      <w:start w:val="1"/>
      <w:numFmt w:val="lowerRoman"/>
      <w:lvlText w:val="%9"/>
      <w:lvlJc w:val="left"/>
      <w:pPr>
        <w:ind w:left="62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7">
    <w:nsid w:val="00000011"/>
    <w:multiLevelType w:val="hybridMultilevel"/>
    <w:tmpl w:val="B4FEF138"/>
    <w:lvl w:ilvl="0" w:tplc="75C81194">
      <w:start w:val="19"/>
      <w:numFmt w:val="decimal"/>
      <w:lvlText w:val="%1)"/>
      <w:lvlJc w:val="left"/>
      <w:pPr>
        <w:ind w:left="87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A2AE9848">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787CA1C2">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F91E8FCA">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E5EAF940">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C242D9BA">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3B4C5954">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53BA84C6">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290863DE">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8">
    <w:nsid w:val="00000012"/>
    <w:multiLevelType w:val="multilevel"/>
    <w:tmpl w:val="84CAD350"/>
    <w:lvl w:ilvl="0">
      <w:start w:val="7"/>
      <w:numFmt w:val="decimal"/>
      <w:lvlText w:val="%1"/>
      <w:lvlJc w:val="left"/>
      <w:pPr>
        <w:ind w:left="3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1">
      <w:start w:val="3"/>
      <w:numFmt w:val="decimal"/>
      <w:lvlText w:val="%1.%2"/>
      <w:lvlJc w:val="left"/>
      <w:pPr>
        <w:ind w:left="493"/>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abstractNum>
  <w:abstractNum w:abstractNumId="19">
    <w:nsid w:val="00000013"/>
    <w:multiLevelType w:val="hybridMultilevel"/>
    <w:tmpl w:val="CA163F9E"/>
    <w:lvl w:ilvl="0" w:tplc="08AAE1D4">
      <w:start w:val="2"/>
      <w:numFmt w:val="lowerLetter"/>
      <w:lvlText w:val="(%1)"/>
      <w:lvlJc w:val="left"/>
      <w:pPr>
        <w:ind w:left="469"/>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2AC41F0A">
      <w:start w:val="1"/>
      <w:numFmt w:val="lowerLetter"/>
      <w:lvlText w:val="%2"/>
      <w:lvlJc w:val="left"/>
      <w:pPr>
        <w:ind w:left="144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33AA593E">
      <w:start w:val="1"/>
      <w:numFmt w:val="lowerRoman"/>
      <w:lvlText w:val="%3"/>
      <w:lvlJc w:val="left"/>
      <w:pPr>
        <w:ind w:left="216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FE688BDC">
      <w:start w:val="1"/>
      <w:numFmt w:val="decimal"/>
      <w:lvlText w:val="%4"/>
      <w:lvlJc w:val="left"/>
      <w:pPr>
        <w:ind w:left="288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EA44B718">
      <w:start w:val="1"/>
      <w:numFmt w:val="lowerLetter"/>
      <w:lvlText w:val="%5"/>
      <w:lvlJc w:val="left"/>
      <w:pPr>
        <w:ind w:left="36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98662BD8">
      <w:start w:val="1"/>
      <w:numFmt w:val="lowerRoman"/>
      <w:lvlText w:val="%6"/>
      <w:lvlJc w:val="left"/>
      <w:pPr>
        <w:ind w:left="432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7AAEF53A">
      <w:start w:val="1"/>
      <w:numFmt w:val="decimal"/>
      <w:lvlText w:val="%7"/>
      <w:lvlJc w:val="left"/>
      <w:pPr>
        <w:ind w:left="504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4E42CCFE">
      <w:start w:val="1"/>
      <w:numFmt w:val="lowerLetter"/>
      <w:lvlText w:val="%8"/>
      <w:lvlJc w:val="left"/>
      <w:pPr>
        <w:ind w:left="576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D102B1F0">
      <w:start w:val="1"/>
      <w:numFmt w:val="lowerRoman"/>
      <w:lvlText w:val="%9"/>
      <w:lvlJc w:val="left"/>
      <w:pPr>
        <w:ind w:left="648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0">
    <w:nsid w:val="00000014"/>
    <w:multiLevelType w:val="multilevel"/>
    <w:tmpl w:val="E30CE1C6"/>
    <w:lvl w:ilvl="0">
      <w:start w:val="5"/>
      <w:numFmt w:val="decimal"/>
      <w:lvlText w:val="%1"/>
      <w:lvlJc w:val="left"/>
      <w:pPr>
        <w:ind w:left="3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1">
      <w:start w:val="4"/>
      <w:numFmt w:val="decimal"/>
      <w:lvlText w:val="%1.%2"/>
      <w:lvlJc w:val="left"/>
      <w:pPr>
        <w:ind w:left="493"/>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abstractNum>
  <w:abstractNum w:abstractNumId="21">
    <w:nsid w:val="00000015"/>
    <w:multiLevelType w:val="multilevel"/>
    <w:tmpl w:val="0BC4C066"/>
    <w:lvl w:ilvl="0">
      <w:start w:val="3"/>
      <w:numFmt w:val="decimal"/>
      <w:lvlText w:val="%1."/>
      <w:lvlJc w:val="left"/>
      <w:pPr>
        <w:ind w:left="437"/>
      </w:pPr>
      <w:rPr>
        <w:rFonts w:ascii="Gill Sans MT" w:cs="Gill Sans MT" w:eastAsia="Gill Sans MT" w:hAnsi="Gill Sans MT"/>
        <w:b/>
        <w:bCs/>
        <w:i w:val="false"/>
        <w:color w:val="000000"/>
        <w:sz w:val="28"/>
        <w:szCs w:val="28"/>
        <w:u w:val="none" w:color="000000"/>
        <w:bdr w:val="none" w:sz="0" w:space="0" w:color="auto"/>
        <w:shd w:val="clear" w:color="auto" w:fill="auto"/>
        <w:vertAlign w:val="baseline"/>
      </w:rPr>
    </w:lvl>
    <w:lvl w:ilvl="1">
      <w:start w:val="1"/>
      <w:numFmt w:val="decimal"/>
      <w:lvlText w:val="%1.%2"/>
      <w:lvlJc w:val="left"/>
      <w:pPr>
        <w:ind w:left="85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start w:val="1"/>
      <w:numFmt w:val="lowerRoman"/>
      <w:lvlText w:val="%3)"/>
      <w:lvlJc w:val="left"/>
      <w:pPr>
        <w:ind w:left="46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65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37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09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81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53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25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2">
    <w:nsid w:val="00000016"/>
    <w:multiLevelType w:val="multilevel"/>
    <w:tmpl w:val="08E81782"/>
    <w:lvl w:ilvl="0">
      <w:start w:val="2"/>
      <w:numFmt w:val="decimal"/>
      <w:lvlText w:val="%1."/>
      <w:lvlJc w:val="left"/>
      <w:pPr>
        <w:ind w:left="24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7"/>
      <w:numFmt w:val="decimal"/>
      <w:lvlText w:val="%1.%2"/>
      <w:lvlJc w:val="left"/>
      <w:pPr>
        <w:ind w:left="48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34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59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31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03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75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47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19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3">
    <w:nsid w:val="00000017"/>
    <w:multiLevelType w:val="multilevel"/>
    <w:tmpl w:val="29843476"/>
    <w:lvl w:ilvl="0">
      <w:start w:val="2"/>
      <w:numFmt w:val="decimal"/>
      <w:lvlText w:val="%1."/>
      <w:lvlJc w:val="left"/>
      <w:pPr>
        <w:ind w:left="244"/>
      </w:pPr>
      <w:rPr>
        <w:rFonts w:ascii="Times New Roman" w:cs="Times New Roman" w:eastAsia="Times New Roman" w:hAnsi="Times New Roman"/>
        <w:b/>
        <w:bCs/>
        <w:i w:val="false"/>
        <w:color w:val="000000"/>
        <w:sz w:val="24"/>
        <w:szCs w:val="24"/>
        <w:u w:val="single" w:color="000000"/>
        <w:bdr w:val="none" w:sz="0" w:space="0" w:color="auto"/>
        <w:shd w:val="clear" w:color="auto" w:fill="auto"/>
        <w:vertAlign w:val="baseline"/>
      </w:rPr>
    </w:lvl>
    <w:lvl w:ilvl="1">
      <w:start w:val="1"/>
      <w:numFmt w:val="decimal"/>
      <w:lvlText w:val="%1.%2"/>
      <w:lvlJc w:val="left"/>
      <w:pPr>
        <w:ind w:left="36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num w:numId="1">
    <w:abstractNumId w:val="15"/>
  </w:num>
  <w:num w:numId="2">
    <w:abstractNumId w:val="23"/>
  </w:num>
  <w:num w:numId="3">
    <w:abstractNumId w:val="22"/>
  </w:num>
  <w:num w:numId="4">
    <w:abstractNumId w:val="9"/>
  </w:num>
  <w:num w:numId="5">
    <w:abstractNumId w:val="3"/>
  </w:num>
  <w:num w:numId="6">
    <w:abstractNumId w:val="21"/>
  </w:num>
  <w:num w:numId="7">
    <w:abstractNumId w:val="19"/>
  </w:num>
  <w:num w:numId="8">
    <w:abstractNumId w:val="20"/>
  </w:num>
  <w:num w:numId="9">
    <w:abstractNumId w:val="1"/>
  </w:num>
  <w:num w:numId="10">
    <w:abstractNumId w:val="14"/>
  </w:num>
  <w:num w:numId="11">
    <w:abstractNumId w:val="12"/>
  </w:num>
  <w:num w:numId="12">
    <w:abstractNumId w:val="0"/>
  </w:num>
  <w:num w:numId="13">
    <w:abstractNumId w:val="17"/>
  </w:num>
  <w:num w:numId="14">
    <w:abstractNumId w:val="18"/>
  </w:num>
  <w:num w:numId="15">
    <w:abstractNumId w:val="10"/>
  </w:num>
  <w:num w:numId="16">
    <w:abstractNumId w:val="7"/>
  </w:num>
  <w:num w:numId="17">
    <w:abstractNumId w:val="5"/>
  </w:num>
  <w:num w:numId="18">
    <w:abstractNumId w:val="4"/>
  </w:num>
  <w:num w:numId="19">
    <w:abstractNumId w:val="8"/>
  </w:num>
  <w:num w:numId="20">
    <w:abstractNumId w:val="13"/>
  </w:num>
  <w:num w:numId="21">
    <w:abstractNumId w:val="16"/>
  </w:num>
  <w:num w:numId="22">
    <w:abstractNumId w:val="6"/>
  </w:num>
  <w:num w:numId="23">
    <w:abstractNumId w:val="2"/>
  </w:num>
  <w:num w:numId="2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5" w:lineRule="auto" w:line="271"/>
      <w:ind w:left="10" w:right="1334" w:hanging="10"/>
      <w:jc w:val="both"/>
    </w:pPr>
    <w:rPr>
      <w:rFonts w:ascii="Times New Roman" w:cs="Times New Roman" w:eastAsia="Times New Roman" w:hAnsi="Times New Roman"/>
      <w:color w:val="000000"/>
      <w:sz w:val="24"/>
      <w:lang w:bidi="en-US"/>
    </w:rPr>
  </w:style>
  <w:style w:type="paragraph" w:styleId="style1">
    <w:name w:val="heading 1"/>
    <w:next w:val="style0"/>
    <w:link w:val="style4097"/>
    <w:qFormat/>
    <w:uiPriority w:val="9"/>
    <w:pPr>
      <w:keepNext/>
      <w:keepLines/>
      <w:spacing w:after="181" w:lineRule="auto" w:line="259"/>
      <w:ind w:left="154" w:hanging="10"/>
      <w:outlineLvl w:val="0"/>
    </w:pPr>
    <w:rPr>
      <w:rFonts w:ascii="Times New Roman" w:cs="Times New Roman" w:eastAsia="Times New Roman" w:hAnsi="Times New Roman"/>
      <w:b/>
      <w:color w:val="000000"/>
      <w:sz w:val="28"/>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02efeab-56ea-4c69-a653-9fc6d6283d44"/>
    <w:next w:val="style4097"/>
    <w:link w:val="style1"/>
    <w:rPr>
      <w:rFonts w:ascii="Times New Roman" w:cs="Times New Roman" w:eastAsia="Times New Roman" w:hAnsi="Times New Roman"/>
      <w:b/>
      <w:color w:val="000000"/>
      <w:sz w:val="28"/>
    </w:rPr>
  </w:style>
  <w:style w:type="table" w:customStyle="1" w:styleId="style4098">
    <w:name w:val="TableGrid"/>
    <w:next w:val="style4098"/>
    <w:pPr>
      <w:spacing w:after="0" w:lineRule="auto" w:line="240"/>
    </w:pPr>
    <w:rPr/>
    <w:tblPr>
      <w:tblCellMar>
        <w:top w:w="0" w:type="dxa"/>
        <w:left w:w="0" w:type="dxa"/>
        <w:bottom w:w="0" w:type="dxa"/>
        <w:right w:w="0" w:type="dxa"/>
      </w:tblCellMar>
    </w:tblPr>
    <w:tcPr>
      <w:tcBorders/>
    </w:tc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Times New Roman" w:hAnsi="Tahoma"/>
      <w:color w:val="000000"/>
      <w:sz w:val="16"/>
      <w:szCs w:val="16"/>
      <w:lang w:bidi="en-US"/>
    </w:rPr>
  </w:style>
</w:styles>
</file>

<file path=word/_rels/document.xml.rels><?xml version="1.0" encoding="UTF-8"?>
<Relationships xmlns="http://schemas.openxmlformats.org/package/2006/relationships"><Relationship Id="rId20" Type="http://schemas.openxmlformats.org/officeDocument/2006/relationships/header" Target="header7.xml"/><Relationship Id="rId22" Type="http://schemas.openxmlformats.org/officeDocument/2006/relationships/footer" Target="footer9.xml"/><Relationship Id="rId21" Type="http://schemas.openxmlformats.org/officeDocument/2006/relationships/footer" Target="footer8.xml"/><Relationship Id="rId24" Type="http://schemas.openxmlformats.org/officeDocument/2006/relationships/footer" Target="footer11.xml"/><Relationship Id="rId23" Type="http://schemas.openxmlformats.org/officeDocument/2006/relationships/header" Target="header10.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9" Type="http://schemas.openxmlformats.org/officeDocument/2006/relationships/image" Target="media/image3.jpeg"/><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header" Target="header2.xml"/><Relationship Id="rId6" Type="http://schemas.openxmlformats.org/officeDocument/2006/relationships/footer" Target="footer3.xml"/><Relationship Id="rId29" Type="http://schemas.openxmlformats.org/officeDocument/2006/relationships/customXml" Target="../customXml/item1.xml"/><Relationship Id="rId7" Type="http://schemas.openxmlformats.org/officeDocument/2006/relationships/footer" Target="footer4.xml"/><Relationship Id="rId8" Type="http://schemas.openxmlformats.org/officeDocument/2006/relationships/header" Target="header5.xml"/><Relationship Id="rId11" Type="http://schemas.openxmlformats.org/officeDocument/2006/relationships/image" Target="media/image5.jpeg"/><Relationship Id="rId10" Type="http://schemas.openxmlformats.org/officeDocument/2006/relationships/image" Target="media/image4.jpeg"/><Relationship Id="rId13" Type="http://schemas.openxmlformats.org/officeDocument/2006/relationships/image" Target="media/image7.jpeg"/><Relationship Id="rId12" Type="http://schemas.openxmlformats.org/officeDocument/2006/relationships/image" Target="media/image6.jpeg"/><Relationship Id="rId15" Type="http://schemas.openxmlformats.org/officeDocument/2006/relationships/image" Target="media/image9.jpeg"/><Relationship Id="rId14" Type="http://schemas.openxmlformats.org/officeDocument/2006/relationships/image" Target="media/image8.jpeg"/><Relationship Id="rId17" Type="http://schemas.openxmlformats.org/officeDocument/2006/relationships/image" Target="media/image11.jpeg"/><Relationship Id="rId16" Type="http://schemas.openxmlformats.org/officeDocument/2006/relationships/image" Target="media/image10.jpeg"/><Relationship Id="rId19" Type="http://schemas.openxmlformats.org/officeDocument/2006/relationships/header" Target="header6.xml"/><Relationship Id="rId1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749B9-35AA-4850-95B4-48A4282F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Words>5560</Words>
  <Pages>40</Pages>
  <Characters>32363</Characters>
  <Application>WPS Office</Application>
  <DocSecurity>0</DocSecurity>
  <Paragraphs>1867</Paragraphs>
  <ScaleCrop>false</ScaleCrop>
  <LinksUpToDate>false</LinksUpToDate>
  <CharactersWithSpaces>42808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2022-07-22T11:35:00Z</dcterms:created>
  <dc:creator>kingdom</dc:creator>
  <lastModifiedBy>RMX2030</lastModifiedBy>
  <dcterms:modified xsi:type="dcterms:W3CDTF">2023-12-05T17:20:18Z</dcterms:modified>
  <revision>74</revision>
  <dc:title>Government Degree College, Tadipatri, Anantapur District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234ef5ce68ad4d78a3858d06950e17aa</vt:lpwstr>
  </property>
</Properties>
</file>